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C2" w:rsidRPr="0024282E" w:rsidRDefault="00BF10A9" w:rsidP="00BF10A9">
      <w:pPr>
        <w:jc w:val="center"/>
        <w:rPr>
          <w:rFonts w:ascii="方正小标宋简体" w:eastAsia="方正小标宋简体"/>
          <w:sz w:val="32"/>
          <w:szCs w:val="32"/>
        </w:rPr>
      </w:pPr>
      <w:r w:rsidRPr="0024282E">
        <w:rPr>
          <w:rFonts w:ascii="方正小标宋简体" w:eastAsia="方正小标宋简体" w:hint="eastAsia"/>
          <w:sz w:val="32"/>
          <w:szCs w:val="32"/>
        </w:rPr>
        <w:t>四川革命老区发展研究中心</w:t>
      </w:r>
    </w:p>
    <w:p w:rsidR="00BF10A9" w:rsidRPr="0024282E" w:rsidRDefault="00BF10A9" w:rsidP="00BF10A9">
      <w:pPr>
        <w:jc w:val="center"/>
        <w:rPr>
          <w:rFonts w:ascii="方正小标宋简体" w:eastAsia="方正小标宋简体"/>
          <w:sz w:val="32"/>
          <w:szCs w:val="32"/>
        </w:rPr>
      </w:pPr>
      <w:r w:rsidRPr="0024282E">
        <w:rPr>
          <w:rFonts w:ascii="方正小标宋简体" w:eastAsia="方正小标宋简体" w:hint="eastAsia"/>
          <w:sz w:val="32"/>
          <w:szCs w:val="32"/>
        </w:rPr>
        <w:t>201</w:t>
      </w:r>
      <w:r w:rsidR="00F07A01" w:rsidRPr="0024282E">
        <w:rPr>
          <w:rFonts w:ascii="方正小标宋简体" w:eastAsia="方正小标宋简体" w:hint="eastAsia"/>
          <w:sz w:val="32"/>
          <w:szCs w:val="32"/>
        </w:rPr>
        <w:t>9</w:t>
      </w:r>
      <w:r w:rsidRPr="0024282E">
        <w:rPr>
          <w:rFonts w:ascii="方正小标宋简体" w:eastAsia="方正小标宋简体" w:hint="eastAsia"/>
          <w:sz w:val="32"/>
          <w:szCs w:val="32"/>
        </w:rPr>
        <w:t>年度科研项目申报通知</w:t>
      </w:r>
    </w:p>
    <w:p w:rsidR="0066159C" w:rsidRPr="0024282E" w:rsidRDefault="0066159C" w:rsidP="00B66DC2">
      <w:pPr>
        <w:spacing w:line="360" w:lineRule="auto"/>
        <w:rPr>
          <w:rFonts w:ascii="仿宋" w:eastAsia="仿宋" w:hAnsi="仿宋"/>
          <w:sz w:val="28"/>
          <w:szCs w:val="28"/>
        </w:rPr>
      </w:pPr>
      <w:r w:rsidRPr="0024282E">
        <w:rPr>
          <w:rFonts w:ascii="仿宋" w:eastAsia="仿宋" w:hAnsi="仿宋" w:hint="eastAsia"/>
          <w:sz w:val="28"/>
          <w:szCs w:val="28"/>
        </w:rPr>
        <w:t>各有关单位：</w:t>
      </w:r>
    </w:p>
    <w:p w:rsidR="00BF10A9" w:rsidRPr="0024282E" w:rsidRDefault="0066159C" w:rsidP="007B451C">
      <w:pPr>
        <w:spacing w:line="360" w:lineRule="auto"/>
        <w:ind w:firstLineChars="200" w:firstLine="560"/>
        <w:rPr>
          <w:rFonts w:ascii="仿宋" w:eastAsia="仿宋" w:hAnsi="仿宋"/>
          <w:sz w:val="28"/>
          <w:szCs w:val="28"/>
        </w:rPr>
      </w:pPr>
      <w:r w:rsidRPr="0024282E">
        <w:rPr>
          <w:rFonts w:ascii="仿宋" w:eastAsia="仿宋" w:hAnsi="仿宋" w:hint="eastAsia"/>
          <w:sz w:val="28"/>
          <w:szCs w:val="28"/>
        </w:rPr>
        <w:t>四川革命老区发展研究中心（以下简称“中心”）是四川省高等学校人文社会科学重点研究基地</w:t>
      </w:r>
      <w:r w:rsidR="000707F4" w:rsidRPr="0024282E">
        <w:rPr>
          <w:rFonts w:ascii="仿宋" w:eastAsia="仿宋" w:hAnsi="仿宋" w:hint="eastAsia"/>
          <w:sz w:val="28"/>
          <w:szCs w:val="28"/>
        </w:rPr>
        <w:t>、</w:t>
      </w:r>
      <w:r w:rsidR="00633436" w:rsidRPr="0024282E">
        <w:rPr>
          <w:rFonts w:ascii="仿宋" w:eastAsia="仿宋" w:hAnsi="仿宋" w:hint="eastAsia"/>
          <w:sz w:val="28"/>
          <w:szCs w:val="28"/>
        </w:rPr>
        <w:t>四川省哲学社会科学重点研究基地。</w:t>
      </w:r>
      <w:r w:rsidR="00BF10A9" w:rsidRPr="0024282E">
        <w:rPr>
          <w:rFonts w:ascii="仿宋" w:eastAsia="仿宋" w:hAnsi="仿宋" w:hint="eastAsia"/>
          <w:sz w:val="28"/>
          <w:szCs w:val="28"/>
        </w:rPr>
        <w:t>为</w:t>
      </w:r>
      <w:r w:rsidR="00633436" w:rsidRPr="0024282E">
        <w:rPr>
          <w:rFonts w:ascii="仿宋" w:eastAsia="仿宋" w:hAnsi="仿宋" w:hint="eastAsia"/>
          <w:sz w:val="28"/>
          <w:szCs w:val="28"/>
        </w:rPr>
        <w:t>全面落实党的十九大精神</w:t>
      </w:r>
      <w:r w:rsidR="0026052E" w:rsidRPr="0024282E">
        <w:rPr>
          <w:rFonts w:ascii="仿宋" w:eastAsia="仿宋" w:hAnsi="仿宋" w:hint="eastAsia"/>
          <w:sz w:val="28"/>
          <w:szCs w:val="28"/>
        </w:rPr>
        <w:t>和习近平在纪念改革开放四十周年大会上的讲话精神，贯彻落实中共中央国务院印发《川陕革命老区振兴发展规划》以及《乡村振兴战略规</w:t>
      </w:r>
      <w:r w:rsidR="008A37CB" w:rsidRPr="0024282E">
        <w:rPr>
          <w:rFonts w:ascii="仿宋" w:eastAsia="仿宋" w:hAnsi="仿宋" w:hint="eastAsia"/>
          <w:sz w:val="28"/>
          <w:szCs w:val="28"/>
        </w:rPr>
        <w:t>划</w:t>
      </w:r>
      <w:r w:rsidR="0026052E" w:rsidRPr="0024282E">
        <w:rPr>
          <w:rFonts w:ascii="仿宋" w:eastAsia="仿宋" w:hAnsi="仿宋" w:hint="eastAsia"/>
          <w:sz w:val="28"/>
          <w:szCs w:val="28"/>
        </w:rPr>
        <w:t>（2018—2022年）》等一系列文件精神，找准深入落实</w:t>
      </w:r>
      <w:r w:rsidR="00633436" w:rsidRPr="0024282E">
        <w:rPr>
          <w:rFonts w:ascii="仿宋" w:eastAsia="仿宋" w:hAnsi="仿宋" w:hint="eastAsia"/>
          <w:sz w:val="28"/>
          <w:szCs w:val="28"/>
        </w:rPr>
        <w:t>省委十一届三次</w:t>
      </w:r>
      <w:r w:rsidR="00B66DC2" w:rsidRPr="0024282E">
        <w:rPr>
          <w:rFonts w:ascii="仿宋" w:eastAsia="仿宋" w:hAnsi="仿宋" w:hint="eastAsia"/>
          <w:sz w:val="28"/>
          <w:szCs w:val="28"/>
        </w:rPr>
        <w:t>、四次</w:t>
      </w:r>
      <w:r w:rsidR="00633436" w:rsidRPr="0024282E">
        <w:rPr>
          <w:rFonts w:ascii="仿宋" w:eastAsia="仿宋" w:hAnsi="仿宋" w:hint="eastAsia"/>
          <w:sz w:val="28"/>
          <w:szCs w:val="28"/>
        </w:rPr>
        <w:t>全会重要</w:t>
      </w:r>
      <w:r w:rsidR="0026052E" w:rsidRPr="0024282E">
        <w:rPr>
          <w:rFonts w:ascii="仿宋" w:eastAsia="仿宋" w:hAnsi="仿宋" w:hint="eastAsia"/>
          <w:sz w:val="28"/>
          <w:szCs w:val="28"/>
        </w:rPr>
        <w:t>决策</w:t>
      </w:r>
      <w:r w:rsidR="00633436" w:rsidRPr="0024282E">
        <w:rPr>
          <w:rFonts w:ascii="仿宋" w:eastAsia="仿宋" w:hAnsi="仿宋" w:hint="eastAsia"/>
          <w:sz w:val="28"/>
          <w:szCs w:val="28"/>
        </w:rPr>
        <w:t>部署</w:t>
      </w:r>
      <w:r w:rsidR="0026052E" w:rsidRPr="0024282E">
        <w:rPr>
          <w:rFonts w:ascii="仿宋" w:eastAsia="仿宋" w:hAnsi="仿宋" w:hint="eastAsia"/>
          <w:sz w:val="28"/>
          <w:szCs w:val="28"/>
        </w:rPr>
        <w:t>的切入点和结合点</w:t>
      </w:r>
      <w:r w:rsidR="00633436" w:rsidRPr="0024282E">
        <w:rPr>
          <w:rFonts w:ascii="仿宋" w:eastAsia="仿宋" w:hAnsi="仿宋" w:hint="eastAsia"/>
          <w:sz w:val="28"/>
          <w:szCs w:val="28"/>
        </w:rPr>
        <w:t>，</w:t>
      </w:r>
      <w:r w:rsidR="00BF10A9" w:rsidRPr="0024282E">
        <w:rPr>
          <w:rFonts w:ascii="仿宋" w:eastAsia="仿宋" w:hAnsi="仿宋" w:hint="eastAsia"/>
          <w:sz w:val="28"/>
          <w:szCs w:val="28"/>
        </w:rPr>
        <w:t>进一步整合科研骨干队伍，凝练科研主攻方向，</w:t>
      </w:r>
      <w:r w:rsidR="00633436" w:rsidRPr="0024282E">
        <w:rPr>
          <w:rFonts w:ascii="仿宋" w:eastAsia="仿宋" w:hAnsi="仿宋" w:hint="eastAsia"/>
          <w:sz w:val="28"/>
          <w:szCs w:val="28"/>
        </w:rPr>
        <w:t>加强对四川革命老区经济社会发展领域的重点、热点、难点问题研究，</w:t>
      </w:r>
      <w:r w:rsidR="00BF10A9" w:rsidRPr="0024282E">
        <w:rPr>
          <w:rFonts w:ascii="仿宋" w:eastAsia="仿宋" w:hAnsi="仿宋" w:hint="eastAsia"/>
          <w:sz w:val="28"/>
          <w:szCs w:val="28"/>
        </w:rPr>
        <w:t>更好地服务于四川革命老区</w:t>
      </w:r>
      <w:r w:rsidR="00B66DC2" w:rsidRPr="0024282E">
        <w:rPr>
          <w:rFonts w:ascii="仿宋" w:eastAsia="仿宋" w:hAnsi="仿宋" w:hint="eastAsia"/>
          <w:sz w:val="28"/>
          <w:szCs w:val="28"/>
        </w:rPr>
        <w:t>振兴</w:t>
      </w:r>
      <w:r w:rsidR="00BF10A9" w:rsidRPr="0024282E">
        <w:rPr>
          <w:rFonts w:ascii="仿宋" w:eastAsia="仿宋" w:hAnsi="仿宋" w:hint="eastAsia"/>
          <w:sz w:val="28"/>
          <w:szCs w:val="28"/>
        </w:rPr>
        <w:t>发展，现</w:t>
      </w:r>
      <w:r w:rsidR="00633436" w:rsidRPr="0024282E">
        <w:rPr>
          <w:rFonts w:ascii="仿宋" w:eastAsia="仿宋" w:hAnsi="仿宋" w:hint="eastAsia"/>
          <w:sz w:val="28"/>
          <w:szCs w:val="28"/>
        </w:rPr>
        <w:t>将2019年度项目申报的有关事项通知如下：</w:t>
      </w:r>
      <w:r w:rsidR="00BF10A9" w:rsidRPr="0024282E">
        <w:rPr>
          <w:rFonts w:ascii="仿宋" w:eastAsia="仿宋" w:hAnsi="仿宋" w:hint="eastAsia"/>
          <w:sz w:val="28"/>
          <w:szCs w:val="28"/>
        </w:rPr>
        <w:t xml:space="preserve"> </w:t>
      </w:r>
    </w:p>
    <w:p w:rsidR="00BF10A9" w:rsidRPr="0024282E" w:rsidRDefault="00BF10A9" w:rsidP="00BF10A9">
      <w:pPr>
        <w:spacing w:line="360" w:lineRule="auto"/>
        <w:rPr>
          <w:rFonts w:ascii="仿宋" w:eastAsia="仿宋" w:hAnsi="仿宋"/>
          <w:b/>
          <w:sz w:val="28"/>
          <w:szCs w:val="28"/>
        </w:rPr>
      </w:pPr>
      <w:r w:rsidRPr="0024282E">
        <w:rPr>
          <w:rFonts w:ascii="仿宋" w:eastAsia="仿宋" w:hAnsi="仿宋" w:hint="eastAsia"/>
          <w:sz w:val="28"/>
          <w:szCs w:val="28"/>
        </w:rPr>
        <w:t xml:space="preserve">    </w:t>
      </w:r>
      <w:r w:rsidRPr="0024282E">
        <w:rPr>
          <w:rFonts w:ascii="仿宋" w:eastAsia="仿宋" w:hAnsi="仿宋" w:hint="eastAsia"/>
          <w:b/>
          <w:sz w:val="28"/>
          <w:szCs w:val="28"/>
        </w:rPr>
        <w:t>一、指导思想</w:t>
      </w:r>
    </w:p>
    <w:p w:rsidR="00BF10A9" w:rsidRPr="0024282E" w:rsidRDefault="00BF10A9" w:rsidP="00BF10A9">
      <w:pPr>
        <w:spacing w:line="360" w:lineRule="auto"/>
        <w:rPr>
          <w:rFonts w:ascii="仿宋" w:eastAsia="仿宋" w:hAnsi="仿宋"/>
          <w:sz w:val="28"/>
          <w:szCs w:val="28"/>
        </w:rPr>
      </w:pPr>
      <w:r w:rsidRPr="0024282E">
        <w:rPr>
          <w:rFonts w:ascii="仿宋" w:eastAsia="仿宋" w:hAnsi="仿宋" w:hint="eastAsia"/>
          <w:sz w:val="28"/>
          <w:szCs w:val="28"/>
        </w:rPr>
        <w:t xml:space="preserve">    坚持以马克思列宁主义、毛泽东思想、邓小平理论、“三个代表”重要思想、科学发展观、习近平新时代中国特色社会主义思想为指导，紧紧围绕</w:t>
      </w:r>
      <w:r w:rsidR="00B66DC2" w:rsidRPr="0024282E">
        <w:rPr>
          <w:rFonts w:ascii="仿宋" w:eastAsia="仿宋" w:hAnsi="仿宋" w:hint="eastAsia"/>
          <w:sz w:val="28"/>
          <w:szCs w:val="28"/>
        </w:rPr>
        <w:t>建设</w:t>
      </w:r>
      <w:r w:rsidRPr="0024282E">
        <w:rPr>
          <w:rFonts w:ascii="仿宋" w:eastAsia="仿宋" w:hAnsi="仿宋" w:hint="eastAsia"/>
          <w:sz w:val="28"/>
          <w:szCs w:val="28"/>
        </w:rPr>
        <w:t>新时代中国特色社会主义这一主题，深入研究党的十九大提出的前瞻性、全局性、战略性问题，坚持解放思想、实事求是、与时俱进、求真务实，坚持基础研究和应用研究并重，聚焦重大现实问题，大力推动实践基础上的理论创新，着力推出有理论说服力、有实践指导意义、有决策参考价值的重大成果，更好地服务</w:t>
      </w:r>
      <w:r w:rsidR="00B66DC2" w:rsidRPr="0024282E">
        <w:rPr>
          <w:rFonts w:ascii="仿宋" w:eastAsia="仿宋" w:hAnsi="仿宋" w:hint="eastAsia"/>
          <w:sz w:val="28"/>
          <w:szCs w:val="28"/>
        </w:rPr>
        <w:t>于四川省委省政府提出的“一干多支、五区协同</w:t>
      </w:r>
      <w:r w:rsidR="00B66DC2" w:rsidRPr="0024282E">
        <w:rPr>
          <w:rFonts w:ascii="仿宋" w:eastAsia="仿宋" w:hAnsi="仿宋"/>
          <w:sz w:val="28"/>
          <w:szCs w:val="28"/>
        </w:rPr>
        <w:t>”</w:t>
      </w:r>
      <w:r w:rsidR="00B66DC2" w:rsidRPr="0024282E">
        <w:rPr>
          <w:rFonts w:ascii="仿宋" w:eastAsia="仿宋" w:hAnsi="仿宋" w:hint="eastAsia"/>
          <w:sz w:val="28"/>
          <w:szCs w:val="28"/>
        </w:rPr>
        <w:t>发展战略，</w:t>
      </w:r>
      <w:r w:rsidRPr="0024282E">
        <w:rPr>
          <w:rFonts w:ascii="仿宋" w:eastAsia="仿宋" w:hAnsi="仿宋" w:hint="eastAsia"/>
          <w:sz w:val="28"/>
          <w:szCs w:val="28"/>
        </w:rPr>
        <w:t>为</w:t>
      </w:r>
      <w:r w:rsidR="00B66DC2" w:rsidRPr="0024282E">
        <w:rPr>
          <w:rFonts w:ascii="仿宋" w:eastAsia="仿宋" w:hAnsi="仿宋" w:hint="eastAsia"/>
          <w:sz w:val="28"/>
          <w:szCs w:val="28"/>
        </w:rPr>
        <w:t>推动治蜀兴川再</w:t>
      </w:r>
      <w:r w:rsidR="00B66DC2" w:rsidRPr="0024282E">
        <w:rPr>
          <w:rFonts w:ascii="仿宋" w:eastAsia="仿宋" w:hAnsi="仿宋" w:hint="eastAsia"/>
          <w:sz w:val="28"/>
          <w:szCs w:val="28"/>
        </w:rPr>
        <w:lastRenderedPageBreak/>
        <w:t>上新台阶</w:t>
      </w:r>
      <w:r w:rsidRPr="0024282E">
        <w:rPr>
          <w:rFonts w:ascii="仿宋" w:eastAsia="仿宋" w:hAnsi="仿宋" w:hint="eastAsia"/>
          <w:sz w:val="28"/>
          <w:szCs w:val="28"/>
        </w:rPr>
        <w:t>提供智力支撑。</w:t>
      </w:r>
    </w:p>
    <w:p w:rsidR="00085836" w:rsidRPr="0024282E" w:rsidRDefault="00BF10A9" w:rsidP="00085836">
      <w:pPr>
        <w:spacing w:line="360" w:lineRule="auto"/>
        <w:ind w:firstLine="470"/>
        <w:rPr>
          <w:rFonts w:ascii="仿宋" w:eastAsia="仿宋" w:hAnsi="仿宋"/>
          <w:b/>
          <w:sz w:val="28"/>
          <w:szCs w:val="28"/>
        </w:rPr>
      </w:pPr>
      <w:r w:rsidRPr="0024282E">
        <w:rPr>
          <w:rFonts w:ascii="仿宋" w:eastAsia="仿宋" w:hAnsi="仿宋" w:hint="eastAsia"/>
          <w:b/>
          <w:sz w:val="28"/>
          <w:szCs w:val="28"/>
        </w:rPr>
        <w:t>二、</w:t>
      </w:r>
      <w:r w:rsidR="00085836" w:rsidRPr="0024282E">
        <w:rPr>
          <w:rFonts w:ascii="仿宋" w:eastAsia="仿宋" w:hAnsi="仿宋" w:hint="eastAsia"/>
          <w:b/>
          <w:sz w:val="28"/>
          <w:szCs w:val="28"/>
        </w:rPr>
        <w:t>立项原则</w:t>
      </w:r>
    </w:p>
    <w:p w:rsidR="00BF10A9" w:rsidRPr="0024282E" w:rsidRDefault="00BF10A9" w:rsidP="00085836">
      <w:pPr>
        <w:spacing w:line="360" w:lineRule="auto"/>
        <w:ind w:firstLine="470"/>
        <w:rPr>
          <w:rFonts w:ascii="仿宋" w:eastAsia="仿宋" w:hAnsi="仿宋"/>
          <w:sz w:val="28"/>
          <w:szCs w:val="28"/>
        </w:rPr>
      </w:pPr>
      <w:r w:rsidRPr="0024282E">
        <w:rPr>
          <w:rFonts w:ascii="仿宋" w:eastAsia="仿宋" w:hAnsi="仿宋" w:hint="eastAsia"/>
          <w:sz w:val="28"/>
          <w:szCs w:val="28"/>
        </w:rPr>
        <w:t>申报中心项目，基础研究要力求具有原创性、开拓性和较高的学术思想价值，应用研究要具有现实性、针对性。课题应立足四川革命老区，结合四川省情，特别是四川革命老区振兴发展中所面临的重大理论和现实问题，力争为四川革命老区加快脱贫及全面建成小康社会提供决策参考依据。</w:t>
      </w:r>
    </w:p>
    <w:p w:rsidR="00085836" w:rsidRPr="0024282E" w:rsidRDefault="00BF10A9" w:rsidP="00BF10A9">
      <w:pPr>
        <w:spacing w:line="360" w:lineRule="auto"/>
        <w:ind w:firstLine="480"/>
        <w:rPr>
          <w:rFonts w:ascii="仿宋" w:eastAsia="仿宋" w:hAnsi="仿宋"/>
          <w:b/>
          <w:sz w:val="28"/>
          <w:szCs w:val="28"/>
        </w:rPr>
      </w:pPr>
      <w:r w:rsidRPr="0024282E">
        <w:rPr>
          <w:rFonts w:ascii="仿宋" w:eastAsia="仿宋" w:hAnsi="仿宋" w:hint="eastAsia"/>
          <w:b/>
          <w:sz w:val="28"/>
          <w:szCs w:val="28"/>
        </w:rPr>
        <w:t>三、</w:t>
      </w:r>
      <w:r w:rsidR="00085836" w:rsidRPr="0024282E">
        <w:rPr>
          <w:rFonts w:ascii="仿宋" w:eastAsia="仿宋" w:hAnsi="仿宋" w:hint="eastAsia"/>
          <w:b/>
          <w:sz w:val="28"/>
          <w:szCs w:val="28"/>
        </w:rPr>
        <w:t>项目类别</w:t>
      </w:r>
    </w:p>
    <w:p w:rsidR="00BF10A9" w:rsidRPr="0024282E" w:rsidRDefault="00085836"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中心</w:t>
      </w:r>
      <w:r w:rsidR="00BF10A9" w:rsidRPr="0024282E">
        <w:rPr>
          <w:rFonts w:ascii="仿宋" w:eastAsia="仿宋" w:hAnsi="仿宋" w:hint="eastAsia"/>
          <w:sz w:val="28"/>
          <w:szCs w:val="28"/>
        </w:rPr>
        <w:t>设</w:t>
      </w:r>
      <w:r w:rsidR="00F66564" w:rsidRPr="0024282E">
        <w:rPr>
          <w:rFonts w:ascii="仿宋" w:eastAsia="仿宋" w:hAnsi="仿宋" w:hint="eastAsia"/>
          <w:sz w:val="28"/>
          <w:szCs w:val="28"/>
        </w:rPr>
        <w:t>专项招标</w:t>
      </w:r>
      <w:r w:rsidR="00BF10A9" w:rsidRPr="0024282E">
        <w:rPr>
          <w:rFonts w:ascii="仿宋" w:eastAsia="仿宋" w:hAnsi="仿宋" w:hint="eastAsia"/>
          <w:sz w:val="28"/>
          <w:szCs w:val="28"/>
        </w:rPr>
        <w:t>项目、重点项目、一般项目、自筹项目</w:t>
      </w:r>
      <w:r w:rsidR="00F66564" w:rsidRPr="0024282E">
        <w:rPr>
          <w:rFonts w:ascii="仿宋" w:eastAsia="仿宋" w:hAnsi="仿宋" w:hint="eastAsia"/>
          <w:sz w:val="28"/>
          <w:szCs w:val="28"/>
        </w:rPr>
        <w:t>四</w:t>
      </w:r>
      <w:r w:rsidR="00BF10A9" w:rsidRPr="0024282E">
        <w:rPr>
          <w:rFonts w:ascii="仿宋" w:eastAsia="仿宋" w:hAnsi="仿宋" w:hint="eastAsia"/>
          <w:sz w:val="28"/>
          <w:szCs w:val="28"/>
        </w:rPr>
        <w:t>类，有较好前期研究基础的项目优先考虑立项。</w:t>
      </w:r>
      <w:r w:rsidRPr="0024282E">
        <w:rPr>
          <w:rFonts w:ascii="仿宋" w:eastAsia="仿宋" w:hAnsi="仿宋" w:hint="eastAsia"/>
          <w:sz w:val="28"/>
          <w:szCs w:val="28"/>
        </w:rPr>
        <w:t xml:space="preserve"> </w:t>
      </w:r>
    </w:p>
    <w:p w:rsidR="00445990" w:rsidRPr="0024282E" w:rsidRDefault="00F66564" w:rsidP="0026052E">
      <w:pPr>
        <w:spacing w:line="360" w:lineRule="auto"/>
        <w:ind w:firstLine="480"/>
        <w:rPr>
          <w:rFonts w:ascii="仿宋" w:eastAsia="仿宋" w:hAnsi="仿宋"/>
          <w:sz w:val="28"/>
          <w:szCs w:val="28"/>
        </w:rPr>
      </w:pPr>
      <w:r w:rsidRPr="0024282E">
        <w:rPr>
          <w:rFonts w:ascii="仿宋" w:eastAsia="仿宋" w:hAnsi="仿宋" w:hint="eastAsia"/>
          <w:b/>
          <w:sz w:val="28"/>
          <w:szCs w:val="28"/>
        </w:rPr>
        <w:t>（一）专项招标</w:t>
      </w:r>
      <w:r w:rsidR="00BF10A9" w:rsidRPr="0024282E">
        <w:rPr>
          <w:rFonts w:ascii="仿宋" w:eastAsia="仿宋" w:hAnsi="仿宋" w:hint="eastAsia"/>
          <w:b/>
          <w:sz w:val="28"/>
          <w:szCs w:val="28"/>
        </w:rPr>
        <w:t>项目</w:t>
      </w:r>
      <w:r w:rsidR="00BF10A9" w:rsidRPr="0024282E">
        <w:rPr>
          <w:rFonts w:ascii="仿宋" w:eastAsia="仿宋" w:hAnsi="仿宋" w:hint="eastAsia"/>
          <w:sz w:val="28"/>
          <w:szCs w:val="28"/>
        </w:rPr>
        <w:t>：申请者应具有副高级以上专业技术职称或已获得博士学位。</w:t>
      </w:r>
      <w:r w:rsidR="00085836" w:rsidRPr="0024282E">
        <w:rPr>
          <w:rFonts w:ascii="仿宋" w:eastAsia="仿宋" w:hAnsi="仿宋" w:hint="eastAsia"/>
          <w:sz w:val="28"/>
          <w:szCs w:val="28"/>
        </w:rPr>
        <w:t xml:space="preserve"> </w:t>
      </w:r>
    </w:p>
    <w:p w:rsidR="0026052E" w:rsidRPr="0024282E" w:rsidRDefault="0026052E" w:rsidP="0026052E">
      <w:pPr>
        <w:spacing w:line="360" w:lineRule="auto"/>
        <w:ind w:firstLine="480"/>
        <w:rPr>
          <w:rFonts w:ascii="仿宋" w:eastAsia="仿宋" w:hAnsi="仿宋"/>
          <w:sz w:val="28"/>
          <w:szCs w:val="28"/>
        </w:rPr>
      </w:pPr>
      <w:r w:rsidRPr="0024282E">
        <w:rPr>
          <w:rFonts w:ascii="仿宋" w:eastAsia="仿宋" w:hAnsi="仿宋" w:hint="eastAsia"/>
          <w:sz w:val="28"/>
          <w:szCs w:val="28"/>
        </w:rPr>
        <w:t>1</w:t>
      </w:r>
      <w:r w:rsidR="00F66564" w:rsidRPr="0024282E">
        <w:rPr>
          <w:rFonts w:ascii="仿宋" w:eastAsia="仿宋" w:hAnsi="仿宋" w:hint="eastAsia"/>
          <w:sz w:val="28"/>
          <w:szCs w:val="28"/>
        </w:rPr>
        <w:t>.</w:t>
      </w:r>
      <w:r w:rsidRPr="0024282E">
        <w:rPr>
          <w:rFonts w:ascii="仿宋" w:eastAsia="仿宋" w:hAnsi="仿宋" w:hint="eastAsia"/>
          <w:sz w:val="28"/>
          <w:szCs w:val="28"/>
        </w:rPr>
        <w:t>选题要求：2019年中心拟立</w:t>
      </w:r>
      <w:r w:rsidR="00F66564" w:rsidRPr="0024282E">
        <w:rPr>
          <w:rFonts w:ascii="仿宋" w:eastAsia="仿宋" w:hAnsi="仿宋" w:hint="eastAsia"/>
          <w:sz w:val="28"/>
          <w:szCs w:val="28"/>
        </w:rPr>
        <w:t>专项招标</w:t>
      </w:r>
      <w:r w:rsidRPr="0024282E">
        <w:rPr>
          <w:rFonts w:ascii="仿宋" w:eastAsia="仿宋" w:hAnsi="仿宋" w:hint="eastAsia"/>
          <w:sz w:val="28"/>
          <w:szCs w:val="28"/>
        </w:rPr>
        <w:t>课题</w:t>
      </w:r>
      <w:r w:rsidR="00494D59" w:rsidRPr="0024282E">
        <w:rPr>
          <w:rFonts w:ascii="仿宋" w:eastAsia="仿宋" w:hAnsi="仿宋" w:hint="eastAsia"/>
          <w:sz w:val="28"/>
          <w:szCs w:val="28"/>
        </w:rPr>
        <w:t>5</w:t>
      </w:r>
      <w:r w:rsidR="00A00D68" w:rsidRPr="0024282E">
        <w:rPr>
          <w:rFonts w:ascii="仿宋" w:eastAsia="仿宋" w:hAnsi="仿宋" w:hint="eastAsia"/>
          <w:sz w:val="28"/>
          <w:szCs w:val="28"/>
        </w:rPr>
        <w:t>-</w:t>
      </w:r>
      <w:r w:rsidR="00494D59" w:rsidRPr="0024282E">
        <w:rPr>
          <w:rFonts w:ascii="仿宋" w:eastAsia="仿宋" w:hAnsi="仿宋" w:hint="eastAsia"/>
          <w:sz w:val="28"/>
          <w:szCs w:val="28"/>
        </w:rPr>
        <w:t>7</w:t>
      </w:r>
      <w:r w:rsidRPr="0024282E">
        <w:rPr>
          <w:rFonts w:ascii="仿宋" w:eastAsia="仿宋" w:hAnsi="仿宋" w:hint="eastAsia"/>
          <w:sz w:val="28"/>
          <w:szCs w:val="28"/>
        </w:rPr>
        <w:t>项，</w:t>
      </w:r>
      <w:r w:rsidR="00E81CE9" w:rsidRPr="0024282E">
        <w:rPr>
          <w:rFonts w:ascii="仿宋" w:eastAsia="仿宋" w:hAnsi="仿宋" w:hint="eastAsia"/>
          <w:sz w:val="28"/>
          <w:szCs w:val="28"/>
        </w:rPr>
        <w:t>其中四川革命老区专项研究</w:t>
      </w:r>
      <w:r w:rsidR="00F66564" w:rsidRPr="0024282E">
        <w:rPr>
          <w:rFonts w:ascii="仿宋" w:eastAsia="仿宋" w:hAnsi="仿宋" w:hint="eastAsia"/>
          <w:sz w:val="28"/>
          <w:szCs w:val="28"/>
        </w:rPr>
        <w:t>专项</w:t>
      </w:r>
      <w:r w:rsidR="00E81CE9" w:rsidRPr="0024282E">
        <w:rPr>
          <w:rFonts w:ascii="仿宋" w:eastAsia="仿宋" w:hAnsi="仿宋" w:hint="eastAsia"/>
          <w:sz w:val="28"/>
          <w:szCs w:val="28"/>
        </w:rPr>
        <w:t>招标课题3</w:t>
      </w:r>
      <w:r w:rsidR="00494D59" w:rsidRPr="0024282E">
        <w:rPr>
          <w:rFonts w:ascii="仿宋" w:eastAsia="仿宋" w:hAnsi="仿宋" w:hint="eastAsia"/>
          <w:sz w:val="28"/>
          <w:szCs w:val="28"/>
        </w:rPr>
        <w:t>-5</w:t>
      </w:r>
      <w:r w:rsidR="00E81CE9" w:rsidRPr="0024282E">
        <w:rPr>
          <w:rFonts w:ascii="仿宋" w:eastAsia="仿宋" w:hAnsi="仿宋" w:hint="eastAsia"/>
          <w:sz w:val="28"/>
          <w:szCs w:val="28"/>
        </w:rPr>
        <w:t>项，川陕革命老区专项研究专项招标课题1-2项，巴文化专项研究专项招标课题1-2项。</w:t>
      </w:r>
      <w:r w:rsidR="00F66564" w:rsidRPr="0024282E">
        <w:rPr>
          <w:rFonts w:ascii="仿宋" w:eastAsia="仿宋" w:hAnsi="仿宋" w:hint="eastAsia"/>
          <w:sz w:val="28"/>
          <w:szCs w:val="28"/>
        </w:rPr>
        <w:t>招标</w:t>
      </w:r>
      <w:r w:rsidRPr="0024282E">
        <w:rPr>
          <w:rFonts w:ascii="仿宋" w:eastAsia="仿宋" w:hAnsi="仿宋" w:hint="eastAsia"/>
          <w:sz w:val="28"/>
          <w:szCs w:val="28"/>
        </w:rPr>
        <w:t>课题选题需围绕四川省委提出的“一干多支、五区协同”</w:t>
      </w:r>
      <w:r w:rsidR="00085836" w:rsidRPr="0024282E">
        <w:rPr>
          <w:rFonts w:ascii="仿宋" w:eastAsia="仿宋" w:hAnsi="仿宋" w:hint="eastAsia"/>
          <w:sz w:val="28"/>
          <w:szCs w:val="28"/>
        </w:rPr>
        <w:t>发展</w:t>
      </w:r>
      <w:r w:rsidR="00E81CE9" w:rsidRPr="0024282E">
        <w:rPr>
          <w:rFonts w:ascii="仿宋" w:eastAsia="仿宋" w:hAnsi="仿宋" w:hint="eastAsia"/>
          <w:sz w:val="28"/>
          <w:szCs w:val="28"/>
        </w:rPr>
        <w:t>的战略部署，紧扣破解</w:t>
      </w:r>
      <w:r w:rsidRPr="0024282E">
        <w:rPr>
          <w:rFonts w:ascii="仿宋" w:eastAsia="仿宋" w:hAnsi="仿宋" w:hint="eastAsia"/>
          <w:sz w:val="28"/>
          <w:szCs w:val="28"/>
        </w:rPr>
        <w:t>革命老区振兴发展一系列重大现实问题和革命老区历史文化研究，申请人可结合自己的学术专长和研究基础自行拟定选题论证申报，经专家评审后择优立项。</w:t>
      </w:r>
    </w:p>
    <w:p w:rsidR="0026052E" w:rsidRPr="0024282E" w:rsidRDefault="0026052E" w:rsidP="0026052E">
      <w:pPr>
        <w:spacing w:line="360" w:lineRule="auto"/>
        <w:ind w:firstLine="480"/>
        <w:rPr>
          <w:rFonts w:ascii="仿宋" w:eastAsia="仿宋" w:hAnsi="仿宋"/>
          <w:sz w:val="28"/>
          <w:szCs w:val="28"/>
        </w:rPr>
      </w:pPr>
      <w:r w:rsidRPr="0024282E">
        <w:rPr>
          <w:rFonts w:ascii="仿宋" w:eastAsia="仿宋" w:hAnsi="仿宋" w:hint="eastAsia"/>
          <w:sz w:val="28"/>
          <w:szCs w:val="28"/>
        </w:rPr>
        <w:t>2</w:t>
      </w:r>
      <w:r w:rsidR="00F66564" w:rsidRPr="0024282E">
        <w:rPr>
          <w:rFonts w:ascii="仿宋" w:eastAsia="仿宋" w:hAnsi="仿宋" w:hint="eastAsia"/>
          <w:sz w:val="28"/>
          <w:szCs w:val="28"/>
        </w:rPr>
        <w:t>.</w:t>
      </w:r>
      <w:r w:rsidRPr="0024282E">
        <w:rPr>
          <w:rFonts w:ascii="仿宋" w:eastAsia="仿宋" w:hAnsi="仿宋" w:hint="eastAsia"/>
          <w:sz w:val="28"/>
          <w:szCs w:val="28"/>
        </w:rPr>
        <w:t>资助经费：对立项后的</w:t>
      </w:r>
      <w:r w:rsidR="00F66564" w:rsidRPr="0024282E">
        <w:rPr>
          <w:rFonts w:ascii="仿宋" w:eastAsia="仿宋" w:hAnsi="仿宋" w:hint="eastAsia"/>
          <w:sz w:val="28"/>
          <w:szCs w:val="28"/>
        </w:rPr>
        <w:t>专项</w:t>
      </w:r>
      <w:r w:rsidRPr="0024282E">
        <w:rPr>
          <w:rFonts w:ascii="仿宋" w:eastAsia="仿宋" w:hAnsi="仿宋" w:hint="eastAsia"/>
          <w:sz w:val="28"/>
          <w:szCs w:val="28"/>
        </w:rPr>
        <w:t>课题进行重点资助。</w:t>
      </w:r>
      <w:bookmarkStart w:id="0" w:name="_GoBack"/>
      <w:bookmarkEnd w:id="0"/>
      <w:r w:rsidRPr="0024282E">
        <w:rPr>
          <w:rFonts w:ascii="仿宋" w:eastAsia="仿宋" w:hAnsi="仿宋" w:hint="eastAsia"/>
          <w:sz w:val="28"/>
          <w:szCs w:val="28"/>
        </w:rPr>
        <w:t>每项资助额度为3—5万。</w:t>
      </w:r>
    </w:p>
    <w:p w:rsidR="0026052E" w:rsidRPr="0024282E" w:rsidRDefault="0026052E" w:rsidP="0026052E">
      <w:pPr>
        <w:spacing w:line="360" w:lineRule="auto"/>
        <w:ind w:firstLine="480"/>
        <w:rPr>
          <w:rFonts w:ascii="仿宋" w:eastAsia="仿宋" w:hAnsi="仿宋"/>
          <w:sz w:val="28"/>
          <w:szCs w:val="28"/>
        </w:rPr>
      </w:pPr>
      <w:r w:rsidRPr="0024282E">
        <w:rPr>
          <w:rFonts w:ascii="仿宋" w:eastAsia="仿宋" w:hAnsi="仿宋" w:hint="eastAsia"/>
          <w:sz w:val="28"/>
          <w:szCs w:val="28"/>
        </w:rPr>
        <w:t>3</w:t>
      </w:r>
      <w:r w:rsidR="00F66564" w:rsidRPr="0024282E">
        <w:rPr>
          <w:rFonts w:ascii="仿宋" w:eastAsia="仿宋" w:hAnsi="仿宋" w:hint="eastAsia"/>
          <w:sz w:val="28"/>
          <w:szCs w:val="28"/>
        </w:rPr>
        <w:t>.</w:t>
      </w:r>
      <w:r w:rsidRPr="0024282E">
        <w:rPr>
          <w:rFonts w:ascii="仿宋" w:eastAsia="仿宋" w:hAnsi="仿宋" w:hint="eastAsia"/>
          <w:sz w:val="28"/>
          <w:szCs w:val="28"/>
        </w:rPr>
        <w:t>结题要求：应用研究成果需经中心以报送《重要成果专报》的</w:t>
      </w:r>
      <w:r w:rsidRPr="0024282E">
        <w:rPr>
          <w:rFonts w:ascii="仿宋" w:eastAsia="仿宋" w:hAnsi="仿宋" w:hint="eastAsia"/>
          <w:sz w:val="28"/>
          <w:szCs w:val="28"/>
        </w:rPr>
        <w:lastRenderedPageBreak/>
        <w:t>形式得到省级及以上领导批</w:t>
      </w:r>
      <w:r w:rsidR="00563F5B" w:rsidRPr="0024282E">
        <w:rPr>
          <w:rFonts w:ascii="仿宋" w:eastAsia="仿宋" w:hAnsi="仿宋" w:hint="eastAsia"/>
          <w:sz w:val="28"/>
          <w:szCs w:val="28"/>
        </w:rPr>
        <w:t>示</w:t>
      </w:r>
      <w:r w:rsidRPr="0024282E">
        <w:rPr>
          <w:rFonts w:ascii="仿宋" w:eastAsia="仿宋" w:hAnsi="仿宋" w:hint="eastAsia"/>
          <w:sz w:val="28"/>
          <w:szCs w:val="28"/>
        </w:rPr>
        <w:t>，完成时间为1-2年。基础研究</w:t>
      </w:r>
      <w:proofErr w:type="gramStart"/>
      <w:r w:rsidRPr="0024282E">
        <w:rPr>
          <w:rFonts w:ascii="仿宋" w:eastAsia="仿宋" w:hAnsi="仿宋" w:hint="eastAsia"/>
          <w:sz w:val="28"/>
          <w:szCs w:val="28"/>
        </w:rPr>
        <w:t>需出版</w:t>
      </w:r>
      <w:proofErr w:type="gramEnd"/>
      <w:r w:rsidRPr="0024282E">
        <w:rPr>
          <w:rFonts w:ascii="仿宋" w:eastAsia="仿宋" w:hAnsi="仿宋" w:hint="eastAsia"/>
          <w:sz w:val="28"/>
          <w:szCs w:val="28"/>
        </w:rPr>
        <w:t>学术专著</w:t>
      </w:r>
      <w:r w:rsidR="00737D92" w:rsidRPr="0024282E">
        <w:rPr>
          <w:rFonts w:ascii="仿宋" w:eastAsia="仿宋" w:hAnsi="仿宋" w:hint="eastAsia"/>
          <w:sz w:val="28"/>
          <w:szCs w:val="28"/>
        </w:rPr>
        <w:t>1部</w:t>
      </w:r>
      <w:r w:rsidRPr="0024282E">
        <w:rPr>
          <w:rFonts w:ascii="仿宋" w:eastAsia="仿宋" w:hAnsi="仿宋" w:hint="eastAsia"/>
          <w:sz w:val="28"/>
          <w:szCs w:val="28"/>
        </w:rPr>
        <w:t>，</w:t>
      </w:r>
      <w:r w:rsidR="00737D92" w:rsidRPr="0024282E">
        <w:rPr>
          <w:rFonts w:ascii="仿宋" w:eastAsia="仿宋" w:hAnsi="仿宋" w:hint="eastAsia"/>
          <w:sz w:val="28"/>
          <w:szCs w:val="28"/>
        </w:rPr>
        <w:t>且</w:t>
      </w:r>
      <w:r w:rsidR="00E81CE9" w:rsidRPr="0024282E">
        <w:rPr>
          <w:rFonts w:ascii="仿宋" w:eastAsia="仿宋" w:hAnsi="仿宋" w:hint="eastAsia"/>
          <w:sz w:val="28"/>
          <w:szCs w:val="28"/>
        </w:rPr>
        <w:t>字数不</w:t>
      </w:r>
      <w:r w:rsidR="00737D92" w:rsidRPr="0024282E">
        <w:rPr>
          <w:rFonts w:ascii="仿宋" w:eastAsia="仿宋" w:hAnsi="仿宋" w:hint="eastAsia"/>
          <w:sz w:val="28"/>
          <w:szCs w:val="28"/>
        </w:rPr>
        <w:t>得</w:t>
      </w:r>
      <w:r w:rsidR="00E81CE9" w:rsidRPr="0024282E">
        <w:rPr>
          <w:rFonts w:ascii="仿宋" w:eastAsia="仿宋" w:hAnsi="仿宋" w:hint="eastAsia"/>
          <w:sz w:val="28"/>
          <w:szCs w:val="28"/>
        </w:rPr>
        <w:t>少于20万字。</w:t>
      </w:r>
      <w:r w:rsidR="00563F5B" w:rsidRPr="0024282E">
        <w:rPr>
          <w:rFonts w:ascii="仿宋" w:eastAsia="仿宋" w:hAnsi="仿宋" w:hint="eastAsia"/>
          <w:sz w:val="28"/>
          <w:szCs w:val="28"/>
        </w:rPr>
        <w:t>中心将根据专著质量和</w:t>
      </w:r>
      <w:r w:rsidRPr="0024282E">
        <w:rPr>
          <w:rFonts w:ascii="仿宋" w:eastAsia="仿宋" w:hAnsi="仿宋" w:hint="eastAsia"/>
          <w:sz w:val="28"/>
          <w:szCs w:val="28"/>
        </w:rPr>
        <w:t>出版社级别确定具体资助经费</w:t>
      </w:r>
      <w:r w:rsidR="00563F5B" w:rsidRPr="0024282E">
        <w:rPr>
          <w:rFonts w:ascii="仿宋" w:eastAsia="仿宋" w:hAnsi="仿宋" w:hint="eastAsia"/>
          <w:sz w:val="28"/>
          <w:szCs w:val="28"/>
        </w:rPr>
        <w:t>额度</w:t>
      </w:r>
      <w:r w:rsidRPr="0024282E">
        <w:rPr>
          <w:rFonts w:ascii="仿宋" w:eastAsia="仿宋" w:hAnsi="仿宋" w:hint="eastAsia"/>
          <w:sz w:val="28"/>
          <w:szCs w:val="28"/>
        </w:rPr>
        <w:t>，</w:t>
      </w:r>
      <w:r w:rsidR="00737D92" w:rsidRPr="0024282E">
        <w:rPr>
          <w:rFonts w:ascii="仿宋" w:eastAsia="仿宋" w:hAnsi="仿宋" w:hint="eastAsia"/>
          <w:sz w:val="28"/>
          <w:szCs w:val="28"/>
        </w:rPr>
        <w:t>省级出版社出版一般资助3万</w:t>
      </w:r>
      <w:r w:rsidR="00A00D68" w:rsidRPr="0024282E">
        <w:rPr>
          <w:rFonts w:ascii="仿宋" w:eastAsia="仿宋" w:hAnsi="仿宋" w:hint="eastAsia"/>
          <w:sz w:val="28"/>
          <w:szCs w:val="28"/>
        </w:rPr>
        <w:t>元</w:t>
      </w:r>
      <w:r w:rsidR="00737D92" w:rsidRPr="0024282E">
        <w:rPr>
          <w:rFonts w:ascii="仿宋" w:eastAsia="仿宋" w:hAnsi="仿宋" w:hint="eastAsia"/>
          <w:sz w:val="28"/>
          <w:szCs w:val="28"/>
        </w:rPr>
        <w:t>，国家级出版社出版一般资助5万</w:t>
      </w:r>
      <w:r w:rsidR="00A00D68" w:rsidRPr="0024282E">
        <w:rPr>
          <w:rFonts w:ascii="仿宋" w:eastAsia="仿宋" w:hAnsi="仿宋" w:hint="eastAsia"/>
          <w:sz w:val="28"/>
          <w:szCs w:val="28"/>
        </w:rPr>
        <w:t>元</w:t>
      </w:r>
      <w:r w:rsidR="00737D92" w:rsidRPr="0024282E">
        <w:rPr>
          <w:rFonts w:ascii="仿宋" w:eastAsia="仿宋" w:hAnsi="仿宋" w:hint="eastAsia"/>
          <w:sz w:val="28"/>
          <w:szCs w:val="28"/>
        </w:rPr>
        <w:t>，</w:t>
      </w:r>
      <w:r w:rsidRPr="0024282E">
        <w:rPr>
          <w:rFonts w:ascii="仿宋" w:eastAsia="仿宋" w:hAnsi="仿宋" w:hint="eastAsia"/>
          <w:sz w:val="28"/>
          <w:szCs w:val="28"/>
        </w:rPr>
        <w:t>最高不超过5万</w:t>
      </w:r>
      <w:r w:rsidR="00A00D68" w:rsidRPr="0024282E">
        <w:rPr>
          <w:rFonts w:ascii="仿宋" w:eastAsia="仿宋" w:hAnsi="仿宋" w:hint="eastAsia"/>
          <w:sz w:val="28"/>
          <w:szCs w:val="28"/>
        </w:rPr>
        <w:t>元</w:t>
      </w:r>
      <w:r w:rsidR="00737D92" w:rsidRPr="0024282E">
        <w:rPr>
          <w:rFonts w:ascii="仿宋" w:eastAsia="仿宋" w:hAnsi="仿宋" w:hint="eastAsia"/>
          <w:sz w:val="28"/>
          <w:szCs w:val="28"/>
        </w:rPr>
        <w:t>，</w:t>
      </w:r>
      <w:r w:rsidRPr="0024282E">
        <w:rPr>
          <w:rFonts w:ascii="仿宋" w:eastAsia="仿宋" w:hAnsi="仿宋" w:hint="eastAsia"/>
          <w:sz w:val="28"/>
          <w:szCs w:val="28"/>
        </w:rPr>
        <w:t>完成时间为2-3年。</w:t>
      </w:r>
    </w:p>
    <w:p w:rsidR="00BF10A9" w:rsidRPr="0024282E" w:rsidRDefault="00F66564" w:rsidP="00BF10A9">
      <w:pPr>
        <w:spacing w:line="360" w:lineRule="auto"/>
        <w:ind w:firstLine="480"/>
        <w:rPr>
          <w:rFonts w:ascii="仿宋" w:eastAsia="仿宋" w:hAnsi="仿宋"/>
          <w:sz w:val="28"/>
          <w:szCs w:val="28"/>
        </w:rPr>
      </w:pPr>
      <w:r w:rsidRPr="0024282E">
        <w:rPr>
          <w:rFonts w:ascii="仿宋" w:eastAsia="仿宋" w:hAnsi="仿宋" w:hint="eastAsia"/>
          <w:b/>
          <w:sz w:val="28"/>
          <w:szCs w:val="28"/>
        </w:rPr>
        <w:t>（二）</w:t>
      </w:r>
      <w:r w:rsidR="00BF10A9" w:rsidRPr="0024282E">
        <w:rPr>
          <w:rFonts w:ascii="仿宋" w:eastAsia="仿宋" w:hAnsi="仿宋" w:hint="eastAsia"/>
          <w:b/>
          <w:sz w:val="28"/>
          <w:szCs w:val="28"/>
        </w:rPr>
        <w:t>重点项目</w:t>
      </w:r>
      <w:r w:rsidR="00BF10A9" w:rsidRPr="0024282E">
        <w:rPr>
          <w:rFonts w:ascii="仿宋" w:eastAsia="仿宋" w:hAnsi="仿宋" w:hint="eastAsia"/>
          <w:sz w:val="28"/>
          <w:szCs w:val="28"/>
        </w:rPr>
        <w:t>：申请者应具有副高级以上专业技术职称或已获得博士学位。项目要求在1-3年完成。资助经费：</w:t>
      </w:r>
      <w:r w:rsidRPr="0024282E">
        <w:rPr>
          <w:rFonts w:ascii="仿宋" w:eastAsia="仿宋" w:hAnsi="仿宋" w:hint="eastAsia"/>
          <w:sz w:val="28"/>
          <w:szCs w:val="28"/>
        </w:rPr>
        <w:t>1</w:t>
      </w:r>
      <w:r w:rsidR="00DF62D5" w:rsidRPr="0024282E">
        <w:rPr>
          <w:rFonts w:ascii="仿宋" w:eastAsia="仿宋" w:hAnsi="仿宋" w:hint="eastAsia"/>
          <w:sz w:val="28"/>
          <w:szCs w:val="28"/>
        </w:rPr>
        <w:t>万。</w:t>
      </w:r>
      <w:r w:rsidR="00BF10A9" w:rsidRPr="0024282E">
        <w:rPr>
          <w:rFonts w:ascii="仿宋" w:eastAsia="仿宋" w:hAnsi="仿宋" w:hint="eastAsia"/>
          <w:sz w:val="28"/>
          <w:szCs w:val="28"/>
        </w:rPr>
        <w:t xml:space="preserve">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 xml:space="preserve">结题要求：从下面四种结题方式中任选其一即可：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1</w:t>
      </w:r>
      <w:r w:rsidR="00F66564" w:rsidRPr="0024282E">
        <w:rPr>
          <w:rFonts w:ascii="仿宋" w:eastAsia="仿宋" w:hAnsi="仿宋" w:hint="eastAsia"/>
          <w:sz w:val="28"/>
          <w:szCs w:val="28"/>
        </w:rPr>
        <w:t>.</w:t>
      </w:r>
      <w:r w:rsidRPr="0024282E">
        <w:rPr>
          <w:rFonts w:ascii="仿宋" w:eastAsia="仿宋" w:hAnsi="仿宋" w:hint="eastAsia"/>
          <w:sz w:val="28"/>
          <w:szCs w:val="28"/>
        </w:rPr>
        <w:t xml:space="preserve">省级以上期刊公开发表论文4篇以上；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2</w:t>
      </w:r>
      <w:r w:rsidR="00F66564" w:rsidRPr="0024282E">
        <w:rPr>
          <w:rFonts w:ascii="仿宋" w:eastAsia="仿宋" w:hAnsi="仿宋" w:hint="eastAsia"/>
          <w:sz w:val="28"/>
          <w:szCs w:val="28"/>
        </w:rPr>
        <w:t>.</w:t>
      </w:r>
      <w:r w:rsidRPr="0024282E">
        <w:rPr>
          <w:rFonts w:ascii="仿宋" w:eastAsia="仿宋" w:hAnsi="仿宋" w:hint="eastAsia"/>
          <w:sz w:val="28"/>
          <w:szCs w:val="28"/>
        </w:rPr>
        <w:t>中文核心期刊论文</w:t>
      </w:r>
      <w:r w:rsidR="006324F2" w:rsidRPr="0024282E">
        <w:rPr>
          <w:rFonts w:ascii="仿宋" w:eastAsia="仿宋" w:hAnsi="仿宋" w:hint="eastAsia"/>
          <w:sz w:val="28"/>
          <w:szCs w:val="28"/>
        </w:rPr>
        <w:t>1篇</w:t>
      </w:r>
      <w:r w:rsidRPr="0024282E">
        <w:rPr>
          <w:rFonts w:ascii="仿宋" w:eastAsia="仿宋" w:hAnsi="仿宋" w:hint="eastAsia"/>
          <w:sz w:val="28"/>
          <w:szCs w:val="28"/>
        </w:rPr>
        <w:t>和被市级以上领导批示的调研报告</w:t>
      </w:r>
      <w:r w:rsidR="006324F2" w:rsidRPr="0024282E">
        <w:rPr>
          <w:rFonts w:ascii="仿宋" w:eastAsia="仿宋" w:hAnsi="仿宋" w:hint="eastAsia"/>
          <w:sz w:val="28"/>
          <w:szCs w:val="28"/>
        </w:rPr>
        <w:t>1篇</w:t>
      </w:r>
      <w:r w:rsidRPr="0024282E">
        <w:rPr>
          <w:rFonts w:ascii="仿宋" w:eastAsia="仿宋" w:hAnsi="仿宋" w:hint="eastAsia"/>
          <w:sz w:val="28"/>
          <w:szCs w:val="28"/>
        </w:rPr>
        <w:t xml:space="preserve">；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3</w:t>
      </w:r>
      <w:r w:rsidR="00F66564" w:rsidRPr="0024282E">
        <w:rPr>
          <w:rFonts w:ascii="仿宋" w:eastAsia="仿宋" w:hAnsi="仿宋" w:hint="eastAsia"/>
          <w:sz w:val="28"/>
          <w:szCs w:val="28"/>
        </w:rPr>
        <w:t>.</w:t>
      </w:r>
      <w:r w:rsidRPr="0024282E">
        <w:rPr>
          <w:rFonts w:ascii="仿宋" w:eastAsia="仿宋" w:hAnsi="仿宋" w:hint="eastAsia"/>
          <w:sz w:val="28"/>
          <w:szCs w:val="28"/>
        </w:rPr>
        <w:t>省级以上期刊论文</w:t>
      </w:r>
      <w:r w:rsidR="006324F2" w:rsidRPr="0024282E">
        <w:rPr>
          <w:rFonts w:ascii="仿宋" w:eastAsia="仿宋" w:hAnsi="仿宋" w:hint="eastAsia"/>
          <w:sz w:val="28"/>
          <w:szCs w:val="28"/>
        </w:rPr>
        <w:t>2篇</w:t>
      </w:r>
      <w:r w:rsidRPr="0024282E">
        <w:rPr>
          <w:rFonts w:ascii="仿宋" w:eastAsia="仿宋" w:hAnsi="仿宋" w:hint="eastAsia"/>
          <w:sz w:val="28"/>
          <w:szCs w:val="28"/>
        </w:rPr>
        <w:t>和被市级以上领导批示的调研报告</w:t>
      </w:r>
      <w:r w:rsidR="006324F2" w:rsidRPr="0024282E">
        <w:rPr>
          <w:rFonts w:ascii="仿宋" w:eastAsia="仿宋" w:hAnsi="仿宋" w:hint="eastAsia"/>
          <w:sz w:val="28"/>
          <w:szCs w:val="28"/>
        </w:rPr>
        <w:t>1篇</w:t>
      </w:r>
      <w:r w:rsidRPr="0024282E">
        <w:rPr>
          <w:rFonts w:ascii="仿宋" w:eastAsia="仿宋" w:hAnsi="仿宋" w:hint="eastAsia"/>
          <w:sz w:val="28"/>
          <w:szCs w:val="28"/>
        </w:rPr>
        <w:t xml:space="preserve">；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4</w:t>
      </w:r>
      <w:r w:rsidR="00F66564" w:rsidRPr="0024282E">
        <w:rPr>
          <w:rFonts w:ascii="仿宋" w:eastAsia="仿宋" w:hAnsi="仿宋" w:hint="eastAsia"/>
          <w:sz w:val="28"/>
          <w:szCs w:val="28"/>
        </w:rPr>
        <w:t>.</w:t>
      </w:r>
      <w:r w:rsidRPr="0024282E">
        <w:rPr>
          <w:rFonts w:ascii="仿宋" w:eastAsia="仿宋" w:hAnsi="仿宋" w:hint="eastAsia"/>
          <w:sz w:val="28"/>
          <w:szCs w:val="28"/>
        </w:rPr>
        <w:t>中文核心期刊论文</w:t>
      </w:r>
      <w:r w:rsidR="006324F2" w:rsidRPr="0024282E">
        <w:rPr>
          <w:rFonts w:ascii="仿宋" w:eastAsia="仿宋" w:hAnsi="仿宋" w:hint="eastAsia"/>
          <w:sz w:val="28"/>
          <w:szCs w:val="28"/>
        </w:rPr>
        <w:t>1篇</w:t>
      </w:r>
      <w:r w:rsidRPr="0024282E">
        <w:rPr>
          <w:rFonts w:ascii="仿宋" w:eastAsia="仿宋" w:hAnsi="仿宋" w:hint="eastAsia"/>
          <w:sz w:val="28"/>
          <w:szCs w:val="28"/>
        </w:rPr>
        <w:t>和省级期刊以上论文</w:t>
      </w:r>
      <w:r w:rsidR="006324F2" w:rsidRPr="0024282E">
        <w:rPr>
          <w:rFonts w:ascii="仿宋" w:eastAsia="仿宋" w:hAnsi="仿宋" w:hint="eastAsia"/>
          <w:sz w:val="28"/>
          <w:szCs w:val="28"/>
        </w:rPr>
        <w:t>2篇</w:t>
      </w:r>
      <w:r w:rsidRPr="0024282E">
        <w:rPr>
          <w:rFonts w:ascii="仿宋" w:eastAsia="仿宋" w:hAnsi="仿宋" w:hint="eastAsia"/>
          <w:sz w:val="28"/>
          <w:szCs w:val="28"/>
        </w:rPr>
        <w:t xml:space="preserve">。 </w:t>
      </w:r>
    </w:p>
    <w:p w:rsidR="00BF10A9" w:rsidRPr="0024282E" w:rsidRDefault="00F66564" w:rsidP="00BF10A9">
      <w:pPr>
        <w:spacing w:line="360" w:lineRule="auto"/>
        <w:ind w:firstLine="480"/>
        <w:rPr>
          <w:rFonts w:ascii="仿宋" w:eastAsia="仿宋" w:hAnsi="仿宋"/>
          <w:sz w:val="28"/>
          <w:szCs w:val="28"/>
        </w:rPr>
      </w:pPr>
      <w:r w:rsidRPr="0024282E">
        <w:rPr>
          <w:rFonts w:ascii="仿宋" w:eastAsia="仿宋" w:hAnsi="仿宋" w:hint="eastAsia"/>
          <w:b/>
          <w:sz w:val="28"/>
          <w:szCs w:val="28"/>
        </w:rPr>
        <w:t>（三）</w:t>
      </w:r>
      <w:r w:rsidR="00BF10A9" w:rsidRPr="0024282E">
        <w:rPr>
          <w:rFonts w:ascii="仿宋" w:eastAsia="仿宋" w:hAnsi="仿宋" w:hint="eastAsia"/>
          <w:b/>
          <w:sz w:val="28"/>
          <w:szCs w:val="28"/>
        </w:rPr>
        <w:t>一般项目</w:t>
      </w:r>
      <w:r w:rsidR="00BF10A9" w:rsidRPr="0024282E">
        <w:rPr>
          <w:rFonts w:ascii="仿宋" w:eastAsia="仿宋" w:hAnsi="仿宋" w:hint="eastAsia"/>
          <w:sz w:val="28"/>
          <w:szCs w:val="28"/>
        </w:rPr>
        <w:t>：申请者应具有中级以上专业技术职称。项目要求在1-2年完成。资助经费：</w:t>
      </w:r>
      <w:r w:rsidR="00DF62D5" w:rsidRPr="0024282E">
        <w:rPr>
          <w:rFonts w:ascii="仿宋" w:eastAsia="仿宋" w:hAnsi="仿宋" w:hint="eastAsia"/>
          <w:sz w:val="28"/>
          <w:szCs w:val="28"/>
        </w:rPr>
        <w:t>0.5万。</w:t>
      </w:r>
      <w:r w:rsidR="00BF10A9" w:rsidRPr="0024282E">
        <w:rPr>
          <w:rFonts w:ascii="仿宋" w:eastAsia="仿宋" w:hAnsi="仿宋" w:hint="eastAsia"/>
          <w:sz w:val="28"/>
          <w:szCs w:val="28"/>
        </w:rPr>
        <w:t xml:space="preserve">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 xml:space="preserve">结题要求：从下面四种结题方式中任选其一即可：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1</w:t>
      </w:r>
      <w:r w:rsidR="00F66564" w:rsidRPr="0024282E">
        <w:rPr>
          <w:rFonts w:ascii="仿宋" w:eastAsia="仿宋" w:hAnsi="仿宋" w:hint="eastAsia"/>
          <w:sz w:val="28"/>
          <w:szCs w:val="28"/>
        </w:rPr>
        <w:t>.</w:t>
      </w:r>
      <w:r w:rsidRPr="0024282E">
        <w:rPr>
          <w:rFonts w:ascii="仿宋" w:eastAsia="仿宋" w:hAnsi="仿宋" w:hint="eastAsia"/>
          <w:sz w:val="28"/>
          <w:szCs w:val="28"/>
        </w:rPr>
        <w:t xml:space="preserve">省级以上期刊公开发表论文3篇以上；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2</w:t>
      </w:r>
      <w:r w:rsidR="00F66564" w:rsidRPr="0024282E">
        <w:rPr>
          <w:rFonts w:ascii="仿宋" w:eastAsia="仿宋" w:hAnsi="仿宋" w:hint="eastAsia"/>
          <w:sz w:val="28"/>
          <w:szCs w:val="28"/>
        </w:rPr>
        <w:t>.</w:t>
      </w:r>
      <w:r w:rsidRPr="0024282E">
        <w:rPr>
          <w:rFonts w:ascii="仿宋" w:eastAsia="仿宋" w:hAnsi="仿宋" w:hint="eastAsia"/>
          <w:sz w:val="28"/>
          <w:szCs w:val="28"/>
        </w:rPr>
        <w:t>省级以上期刊论文</w:t>
      </w:r>
      <w:r w:rsidR="006324F2" w:rsidRPr="0024282E">
        <w:rPr>
          <w:rFonts w:ascii="仿宋" w:eastAsia="仿宋" w:hAnsi="仿宋" w:hint="eastAsia"/>
          <w:sz w:val="28"/>
          <w:szCs w:val="28"/>
        </w:rPr>
        <w:t>1篇</w:t>
      </w:r>
      <w:r w:rsidRPr="0024282E">
        <w:rPr>
          <w:rFonts w:ascii="仿宋" w:eastAsia="仿宋" w:hAnsi="仿宋" w:hint="eastAsia"/>
          <w:sz w:val="28"/>
          <w:szCs w:val="28"/>
        </w:rPr>
        <w:t>和被市级以上领导批示的调研报告</w:t>
      </w:r>
      <w:r w:rsidR="006324F2" w:rsidRPr="0024282E">
        <w:rPr>
          <w:rFonts w:ascii="仿宋" w:eastAsia="仿宋" w:hAnsi="仿宋" w:hint="eastAsia"/>
          <w:sz w:val="28"/>
          <w:szCs w:val="28"/>
        </w:rPr>
        <w:t>1篇</w:t>
      </w:r>
      <w:r w:rsidRPr="0024282E">
        <w:rPr>
          <w:rFonts w:ascii="仿宋" w:eastAsia="仿宋" w:hAnsi="仿宋" w:hint="eastAsia"/>
          <w:sz w:val="28"/>
          <w:szCs w:val="28"/>
        </w:rPr>
        <w:t xml:space="preserve">；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3</w:t>
      </w:r>
      <w:r w:rsidR="00F66564" w:rsidRPr="0024282E">
        <w:rPr>
          <w:rFonts w:ascii="仿宋" w:eastAsia="仿宋" w:hAnsi="仿宋" w:hint="eastAsia"/>
          <w:sz w:val="28"/>
          <w:szCs w:val="28"/>
        </w:rPr>
        <w:t>.</w:t>
      </w:r>
      <w:r w:rsidRPr="0024282E">
        <w:rPr>
          <w:rFonts w:ascii="仿宋" w:eastAsia="仿宋" w:hAnsi="仿宋" w:hint="eastAsia"/>
          <w:sz w:val="28"/>
          <w:szCs w:val="28"/>
        </w:rPr>
        <w:t>省级以上期刊论文</w:t>
      </w:r>
      <w:r w:rsidR="006324F2" w:rsidRPr="0024282E">
        <w:rPr>
          <w:rFonts w:ascii="仿宋" w:eastAsia="仿宋" w:hAnsi="仿宋" w:hint="eastAsia"/>
          <w:sz w:val="28"/>
          <w:szCs w:val="28"/>
        </w:rPr>
        <w:t>2篇</w:t>
      </w:r>
      <w:r w:rsidRPr="0024282E">
        <w:rPr>
          <w:rFonts w:ascii="仿宋" w:eastAsia="仿宋" w:hAnsi="仿宋" w:hint="eastAsia"/>
          <w:sz w:val="28"/>
          <w:szCs w:val="28"/>
        </w:rPr>
        <w:t>和被县级以上领导批示的调研报告</w:t>
      </w:r>
      <w:r w:rsidR="006324F2" w:rsidRPr="0024282E">
        <w:rPr>
          <w:rFonts w:ascii="仿宋" w:eastAsia="仿宋" w:hAnsi="仿宋" w:hint="eastAsia"/>
          <w:sz w:val="28"/>
          <w:szCs w:val="28"/>
        </w:rPr>
        <w:t>1篇</w:t>
      </w:r>
      <w:r w:rsidRPr="0024282E">
        <w:rPr>
          <w:rFonts w:ascii="仿宋" w:eastAsia="仿宋" w:hAnsi="仿宋" w:hint="eastAsia"/>
          <w:sz w:val="28"/>
          <w:szCs w:val="28"/>
        </w:rPr>
        <w:t xml:space="preserve">； </w:t>
      </w:r>
    </w:p>
    <w:p w:rsidR="00BF10A9" w:rsidRPr="0024282E" w:rsidRDefault="00BF10A9"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4</w:t>
      </w:r>
      <w:r w:rsidR="00F66564" w:rsidRPr="0024282E">
        <w:rPr>
          <w:rFonts w:ascii="仿宋" w:eastAsia="仿宋" w:hAnsi="仿宋" w:hint="eastAsia"/>
          <w:sz w:val="28"/>
          <w:szCs w:val="28"/>
        </w:rPr>
        <w:t>.</w:t>
      </w:r>
      <w:r w:rsidRPr="0024282E">
        <w:rPr>
          <w:rFonts w:ascii="仿宋" w:eastAsia="仿宋" w:hAnsi="仿宋" w:hint="eastAsia"/>
          <w:sz w:val="28"/>
          <w:szCs w:val="28"/>
        </w:rPr>
        <w:t>中文核心期刊论文</w:t>
      </w:r>
      <w:r w:rsidR="006324F2" w:rsidRPr="0024282E">
        <w:rPr>
          <w:rFonts w:ascii="仿宋" w:eastAsia="仿宋" w:hAnsi="仿宋" w:hint="eastAsia"/>
          <w:sz w:val="28"/>
          <w:szCs w:val="28"/>
        </w:rPr>
        <w:t>1篇</w:t>
      </w:r>
      <w:r w:rsidRPr="0024282E">
        <w:rPr>
          <w:rFonts w:ascii="仿宋" w:eastAsia="仿宋" w:hAnsi="仿宋" w:hint="eastAsia"/>
          <w:sz w:val="28"/>
          <w:szCs w:val="28"/>
        </w:rPr>
        <w:t>和省级期刊以上论文</w:t>
      </w:r>
      <w:r w:rsidR="006324F2" w:rsidRPr="0024282E">
        <w:rPr>
          <w:rFonts w:ascii="仿宋" w:eastAsia="仿宋" w:hAnsi="仿宋" w:hint="eastAsia"/>
          <w:sz w:val="28"/>
          <w:szCs w:val="28"/>
        </w:rPr>
        <w:t>1篇</w:t>
      </w:r>
      <w:r w:rsidRPr="0024282E">
        <w:rPr>
          <w:rFonts w:ascii="仿宋" w:eastAsia="仿宋" w:hAnsi="仿宋" w:hint="eastAsia"/>
          <w:sz w:val="28"/>
          <w:szCs w:val="28"/>
        </w:rPr>
        <w:t xml:space="preserve">。 </w:t>
      </w:r>
    </w:p>
    <w:p w:rsidR="006C4806" w:rsidRPr="0024282E" w:rsidRDefault="00F66564" w:rsidP="00BF10A9">
      <w:pPr>
        <w:spacing w:line="360" w:lineRule="auto"/>
        <w:ind w:firstLine="480"/>
        <w:rPr>
          <w:rFonts w:ascii="仿宋" w:eastAsia="仿宋" w:hAnsi="仿宋"/>
          <w:sz w:val="28"/>
          <w:szCs w:val="28"/>
        </w:rPr>
      </w:pPr>
      <w:r w:rsidRPr="0024282E">
        <w:rPr>
          <w:rFonts w:ascii="仿宋" w:eastAsia="仿宋" w:hAnsi="仿宋" w:hint="eastAsia"/>
          <w:b/>
          <w:sz w:val="28"/>
          <w:szCs w:val="28"/>
        </w:rPr>
        <w:t>（四）</w:t>
      </w:r>
      <w:r w:rsidR="00BF10A9" w:rsidRPr="0024282E">
        <w:rPr>
          <w:rFonts w:ascii="仿宋" w:eastAsia="仿宋" w:hAnsi="仿宋" w:hint="eastAsia"/>
          <w:b/>
          <w:sz w:val="28"/>
          <w:szCs w:val="28"/>
        </w:rPr>
        <w:t>自筹项目</w:t>
      </w:r>
      <w:r w:rsidR="00BF10A9" w:rsidRPr="0024282E">
        <w:rPr>
          <w:rFonts w:ascii="仿宋" w:eastAsia="仿宋" w:hAnsi="仿宋" w:hint="eastAsia"/>
          <w:sz w:val="28"/>
          <w:szCs w:val="28"/>
        </w:rPr>
        <w:t>：</w:t>
      </w:r>
      <w:r w:rsidR="006C4806" w:rsidRPr="0024282E">
        <w:rPr>
          <w:rFonts w:ascii="仿宋" w:eastAsia="仿宋" w:hAnsi="仿宋" w:hint="eastAsia"/>
          <w:sz w:val="28"/>
          <w:szCs w:val="28"/>
        </w:rPr>
        <w:t>项目要求在1-2年完成，</w:t>
      </w:r>
      <w:r w:rsidR="00F07A01" w:rsidRPr="0024282E">
        <w:rPr>
          <w:rFonts w:ascii="仿宋" w:eastAsia="仿宋" w:hAnsi="仿宋" w:hint="eastAsia"/>
          <w:sz w:val="28"/>
          <w:szCs w:val="28"/>
        </w:rPr>
        <w:t>项目经费由申请者所在单位按相关规定予以资助。</w:t>
      </w:r>
    </w:p>
    <w:p w:rsidR="006C4806" w:rsidRPr="0024282E" w:rsidRDefault="006C4806" w:rsidP="007B451C">
      <w:pPr>
        <w:spacing w:line="360" w:lineRule="auto"/>
        <w:ind w:firstLineChars="200" w:firstLine="560"/>
        <w:rPr>
          <w:rFonts w:ascii="仿宋" w:eastAsia="仿宋" w:hAnsi="仿宋"/>
          <w:sz w:val="28"/>
          <w:szCs w:val="28"/>
        </w:rPr>
      </w:pPr>
      <w:r w:rsidRPr="0024282E">
        <w:rPr>
          <w:rFonts w:ascii="仿宋" w:eastAsia="仿宋" w:hAnsi="仿宋" w:hint="eastAsia"/>
          <w:sz w:val="28"/>
          <w:szCs w:val="28"/>
        </w:rPr>
        <w:t xml:space="preserve">结题要求：从下面两种结题方式中任选其一即可： </w:t>
      </w:r>
    </w:p>
    <w:p w:rsidR="006C4806" w:rsidRPr="0024282E" w:rsidRDefault="006C4806"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lastRenderedPageBreak/>
        <w:t>1</w:t>
      </w:r>
      <w:r w:rsidR="00F66564" w:rsidRPr="0024282E">
        <w:rPr>
          <w:rFonts w:ascii="仿宋" w:eastAsia="仿宋" w:hAnsi="仿宋" w:hint="eastAsia"/>
          <w:sz w:val="28"/>
          <w:szCs w:val="28"/>
        </w:rPr>
        <w:t>.</w:t>
      </w:r>
      <w:r w:rsidR="00F07A01" w:rsidRPr="0024282E">
        <w:rPr>
          <w:rFonts w:ascii="仿宋" w:eastAsia="仿宋" w:hAnsi="仿宋" w:hint="eastAsia"/>
          <w:sz w:val="28"/>
          <w:szCs w:val="28"/>
        </w:rPr>
        <w:t>在省级以上期刊公开发表论文1篇</w:t>
      </w:r>
      <w:r w:rsidR="00A4427B" w:rsidRPr="0024282E">
        <w:rPr>
          <w:rFonts w:ascii="仿宋" w:eastAsia="仿宋" w:hAnsi="仿宋" w:hint="eastAsia"/>
          <w:sz w:val="28"/>
          <w:szCs w:val="28"/>
        </w:rPr>
        <w:t>并撰写研究报告1篇</w:t>
      </w:r>
      <w:r w:rsidRPr="0024282E">
        <w:rPr>
          <w:rFonts w:ascii="仿宋" w:eastAsia="仿宋" w:hAnsi="仿宋" w:hint="eastAsia"/>
          <w:sz w:val="28"/>
          <w:szCs w:val="28"/>
        </w:rPr>
        <w:t>；</w:t>
      </w:r>
    </w:p>
    <w:p w:rsidR="00BF10A9" w:rsidRPr="0024282E" w:rsidRDefault="006C4806" w:rsidP="00BF10A9">
      <w:pPr>
        <w:spacing w:line="360" w:lineRule="auto"/>
        <w:ind w:firstLine="480"/>
        <w:rPr>
          <w:rFonts w:ascii="仿宋" w:eastAsia="仿宋" w:hAnsi="仿宋"/>
          <w:sz w:val="28"/>
          <w:szCs w:val="28"/>
        </w:rPr>
      </w:pPr>
      <w:r w:rsidRPr="0024282E">
        <w:rPr>
          <w:rFonts w:ascii="仿宋" w:eastAsia="仿宋" w:hAnsi="仿宋" w:hint="eastAsia"/>
          <w:sz w:val="28"/>
          <w:szCs w:val="28"/>
        </w:rPr>
        <w:t>2</w:t>
      </w:r>
      <w:r w:rsidR="00F66564" w:rsidRPr="0024282E">
        <w:rPr>
          <w:rFonts w:ascii="仿宋" w:eastAsia="仿宋" w:hAnsi="仿宋" w:hint="eastAsia"/>
          <w:sz w:val="28"/>
          <w:szCs w:val="28"/>
        </w:rPr>
        <w:t>.</w:t>
      </w:r>
      <w:r w:rsidRPr="0024282E">
        <w:rPr>
          <w:rFonts w:ascii="仿宋" w:eastAsia="仿宋" w:hAnsi="仿宋" w:hint="eastAsia"/>
          <w:sz w:val="28"/>
          <w:szCs w:val="28"/>
        </w:rPr>
        <w:t>被市级以上领导批示的调研报告</w:t>
      </w:r>
      <w:r w:rsidR="006324F2" w:rsidRPr="0024282E">
        <w:rPr>
          <w:rFonts w:ascii="仿宋" w:eastAsia="仿宋" w:hAnsi="仿宋" w:hint="eastAsia"/>
          <w:sz w:val="28"/>
          <w:szCs w:val="28"/>
        </w:rPr>
        <w:t>1篇</w:t>
      </w:r>
      <w:r w:rsidRPr="0024282E">
        <w:rPr>
          <w:rFonts w:ascii="仿宋" w:eastAsia="仿宋" w:hAnsi="仿宋" w:hint="eastAsia"/>
          <w:sz w:val="28"/>
          <w:szCs w:val="28"/>
        </w:rPr>
        <w:t>。</w:t>
      </w:r>
    </w:p>
    <w:p w:rsidR="00E5059B" w:rsidRPr="0024282E" w:rsidRDefault="00F66564" w:rsidP="00E5059B">
      <w:pPr>
        <w:spacing w:line="360" w:lineRule="auto"/>
        <w:ind w:firstLine="480"/>
        <w:rPr>
          <w:rFonts w:ascii="仿宋" w:eastAsia="仿宋" w:hAnsi="仿宋"/>
          <w:b/>
          <w:sz w:val="28"/>
          <w:szCs w:val="28"/>
        </w:rPr>
      </w:pPr>
      <w:r w:rsidRPr="0024282E">
        <w:rPr>
          <w:rFonts w:ascii="仿宋" w:eastAsia="仿宋" w:hAnsi="仿宋" w:hint="eastAsia"/>
          <w:b/>
          <w:sz w:val="28"/>
          <w:szCs w:val="28"/>
        </w:rPr>
        <w:t>（五）</w:t>
      </w:r>
      <w:r w:rsidR="00E5059B" w:rsidRPr="0024282E">
        <w:rPr>
          <w:rFonts w:ascii="仿宋" w:eastAsia="仿宋" w:hAnsi="仿宋" w:hint="eastAsia"/>
          <w:b/>
          <w:sz w:val="28"/>
          <w:szCs w:val="28"/>
        </w:rPr>
        <w:t xml:space="preserve">备注： </w:t>
      </w:r>
    </w:p>
    <w:p w:rsidR="00E5059B" w:rsidRPr="0024282E" w:rsidRDefault="00E5059B" w:rsidP="00E5059B">
      <w:pPr>
        <w:spacing w:line="360" w:lineRule="auto"/>
        <w:ind w:firstLine="480"/>
        <w:rPr>
          <w:rFonts w:ascii="仿宋" w:eastAsia="仿宋" w:hAnsi="仿宋"/>
          <w:sz w:val="28"/>
          <w:szCs w:val="28"/>
        </w:rPr>
      </w:pPr>
      <w:r w:rsidRPr="0024282E">
        <w:rPr>
          <w:rFonts w:ascii="仿宋" w:eastAsia="仿宋" w:hAnsi="仿宋" w:hint="eastAsia"/>
          <w:sz w:val="28"/>
          <w:szCs w:val="28"/>
        </w:rPr>
        <w:t>1</w:t>
      </w:r>
      <w:r w:rsidR="00F66564" w:rsidRPr="0024282E">
        <w:rPr>
          <w:rFonts w:ascii="仿宋" w:eastAsia="仿宋" w:hAnsi="仿宋" w:hint="eastAsia"/>
          <w:sz w:val="28"/>
          <w:szCs w:val="28"/>
        </w:rPr>
        <w:t>.</w:t>
      </w:r>
      <w:r w:rsidRPr="0024282E">
        <w:rPr>
          <w:rFonts w:ascii="仿宋" w:eastAsia="仿宋" w:hAnsi="仿宋" w:hint="eastAsia"/>
          <w:sz w:val="28"/>
          <w:szCs w:val="28"/>
        </w:rPr>
        <w:t xml:space="preserve">凡在“中心”立项且已结题并被评为优秀的项目负责人，若再次申报“中心”课题，“中心”予以优先考虑立项。 </w:t>
      </w:r>
    </w:p>
    <w:p w:rsidR="00E5059B" w:rsidRPr="0024282E" w:rsidRDefault="00E5059B" w:rsidP="00E5059B">
      <w:pPr>
        <w:spacing w:line="360" w:lineRule="auto"/>
        <w:ind w:firstLine="480"/>
        <w:rPr>
          <w:rFonts w:ascii="仿宋" w:eastAsia="仿宋" w:hAnsi="仿宋"/>
          <w:sz w:val="28"/>
          <w:szCs w:val="28"/>
        </w:rPr>
      </w:pPr>
      <w:r w:rsidRPr="0024282E">
        <w:rPr>
          <w:rFonts w:ascii="仿宋" w:eastAsia="仿宋" w:hAnsi="仿宋" w:hint="eastAsia"/>
          <w:sz w:val="28"/>
          <w:szCs w:val="28"/>
        </w:rPr>
        <w:t>2</w:t>
      </w:r>
      <w:r w:rsidR="00F66564" w:rsidRPr="0024282E">
        <w:rPr>
          <w:rFonts w:ascii="仿宋" w:eastAsia="仿宋" w:hAnsi="仿宋" w:hint="eastAsia"/>
          <w:sz w:val="28"/>
          <w:szCs w:val="28"/>
        </w:rPr>
        <w:t>.</w:t>
      </w:r>
      <w:r w:rsidRPr="0024282E">
        <w:rPr>
          <w:rFonts w:ascii="仿宋" w:eastAsia="仿宋" w:hAnsi="仿宋" w:hint="eastAsia"/>
          <w:sz w:val="28"/>
          <w:szCs w:val="28"/>
        </w:rPr>
        <w:t>以上项目结题成果发表时须注明“××年度四川革命老区发展研究中心资助项目”字样</w:t>
      </w:r>
      <w:r w:rsidR="00F66564" w:rsidRPr="0024282E">
        <w:rPr>
          <w:rFonts w:ascii="仿宋" w:eastAsia="仿宋" w:hAnsi="仿宋" w:hint="eastAsia"/>
          <w:sz w:val="28"/>
          <w:szCs w:val="28"/>
        </w:rPr>
        <w:t>，且不能再标注</w:t>
      </w:r>
      <w:r w:rsidR="00737D92" w:rsidRPr="0024282E">
        <w:rPr>
          <w:rFonts w:ascii="仿宋" w:eastAsia="仿宋" w:hAnsi="仿宋" w:hint="eastAsia"/>
          <w:sz w:val="28"/>
          <w:szCs w:val="28"/>
        </w:rPr>
        <w:t>“</w:t>
      </w:r>
      <w:r w:rsidR="00F66564" w:rsidRPr="0024282E">
        <w:rPr>
          <w:rFonts w:ascii="仿宋" w:eastAsia="仿宋" w:hAnsi="仿宋" w:hint="eastAsia"/>
          <w:sz w:val="28"/>
          <w:szCs w:val="28"/>
        </w:rPr>
        <w:t>其他</w:t>
      </w:r>
      <w:r w:rsidR="00737D92" w:rsidRPr="0024282E">
        <w:rPr>
          <w:rFonts w:ascii="仿宋" w:eastAsia="仿宋" w:hAnsi="仿宋" w:hint="eastAsia"/>
          <w:sz w:val="28"/>
          <w:szCs w:val="28"/>
        </w:rPr>
        <w:t>研究机构</w:t>
      </w:r>
      <w:r w:rsidR="00F66564" w:rsidRPr="0024282E">
        <w:rPr>
          <w:rFonts w:ascii="仿宋" w:eastAsia="仿宋" w:hAnsi="仿宋" w:hint="eastAsia"/>
          <w:sz w:val="28"/>
          <w:szCs w:val="28"/>
        </w:rPr>
        <w:t>资助</w:t>
      </w:r>
      <w:r w:rsidR="00737D92" w:rsidRPr="0024282E">
        <w:rPr>
          <w:rFonts w:ascii="仿宋" w:eastAsia="仿宋" w:hAnsi="仿宋" w:hint="eastAsia"/>
          <w:sz w:val="28"/>
          <w:szCs w:val="28"/>
        </w:rPr>
        <w:t>项目”</w:t>
      </w:r>
      <w:r w:rsidR="00F66564" w:rsidRPr="0024282E">
        <w:rPr>
          <w:rFonts w:ascii="仿宋" w:eastAsia="仿宋" w:hAnsi="仿宋" w:hint="eastAsia"/>
          <w:sz w:val="28"/>
          <w:szCs w:val="28"/>
        </w:rPr>
        <w:t>字样</w:t>
      </w:r>
      <w:r w:rsidRPr="0024282E">
        <w:rPr>
          <w:rFonts w:ascii="仿宋" w:eastAsia="仿宋" w:hAnsi="仿宋" w:hint="eastAsia"/>
          <w:sz w:val="28"/>
          <w:szCs w:val="28"/>
        </w:rPr>
        <w:t>。</w:t>
      </w:r>
    </w:p>
    <w:p w:rsidR="00BF10A9" w:rsidRPr="0024282E" w:rsidRDefault="00E5059B"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3</w:t>
      </w:r>
      <w:r w:rsidR="00F66564" w:rsidRPr="0024282E">
        <w:rPr>
          <w:rFonts w:ascii="仿宋" w:eastAsia="仿宋" w:hAnsi="仿宋" w:hint="eastAsia"/>
          <w:sz w:val="28"/>
          <w:szCs w:val="28"/>
        </w:rPr>
        <w:t>.</w:t>
      </w:r>
      <w:r w:rsidR="008B3F05" w:rsidRPr="0024282E">
        <w:rPr>
          <w:rFonts w:ascii="仿宋" w:eastAsia="仿宋" w:hAnsi="仿宋" w:hint="eastAsia"/>
          <w:sz w:val="28"/>
          <w:szCs w:val="28"/>
        </w:rPr>
        <w:t>除了</w:t>
      </w:r>
      <w:r w:rsidR="00F66564" w:rsidRPr="0024282E">
        <w:rPr>
          <w:rFonts w:ascii="仿宋" w:eastAsia="仿宋" w:hAnsi="仿宋" w:hint="eastAsia"/>
          <w:sz w:val="28"/>
          <w:szCs w:val="28"/>
        </w:rPr>
        <w:t>专项</w:t>
      </w:r>
      <w:r w:rsidR="008B3F05" w:rsidRPr="0024282E">
        <w:rPr>
          <w:rFonts w:ascii="仿宋" w:eastAsia="仿宋" w:hAnsi="仿宋" w:hint="eastAsia"/>
          <w:sz w:val="28"/>
          <w:szCs w:val="28"/>
        </w:rPr>
        <w:t>项目外，</w:t>
      </w:r>
      <w:r w:rsidRPr="0024282E">
        <w:rPr>
          <w:rFonts w:ascii="仿宋" w:eastAsia="仿宋" w:hAnsi="仿宋" w:hint="eastAsia"/>
          <w:sz w:val="28"/>
          <w:szCs w:val="28"/>
        </w:rPr>
        <w:t>以上各类课题负责人</w:t>
      </w:r>
      <w:proofErr w:type="gramStart"/>
      <w:r w:rsidRPr="0024282E">
        <w:rPr>
          <w:rFonts w:ascii="仿宋" w:eastAsia="仿宋" w:hAnsi="仿宋" w:hint="eastAsia"/>
          <w:sz w:val="28"/>
          <w:szCs w:val="28"/>
        </w:rPr>
        <w:t>若出版</w:t>
      </w:r>
      <w:proofErr w:type="gramEnd"/>
      <w:r w:rsidRPr="0024282E">
        <w:rPr>
          <w:rFonts w:ascii="仿宋" w:eastAsia="仿宋" w:hAnsi="仿宋" w:hint="eastAsia"/>
          <w:sz w:val="28"/>
          <w:szCs w:val="28"/>
        </w:rPr>
        <w:t>20万字以上学术专著一部或撰写20万字以上具有学术水平的书稿一部（需经相关领域的专家鉴定），均可申请结题鉴定。</w:t>
      </w:r>
    </w:p>
    <w:p w:rsidR="00445990" w:rsidRPr="0024282E" w:rsidRDefault="00445990" w:rsidP="00445990">
      <w:pPr>
        <w:spacing w:line="360" w:lineRule="auto"/>
        <w:ind w:firstLine="480"/>
        <w:rPr>
          <w:rFonts w:ascii="仿宋" w:eastAsia="仿宋" w:hAnsi="仿宋"/>
          <w:b/>
          <w:sz w:val="28"/>
          <w:szCs w:val="28"/>
        </w:rPr>
      </w:pPr>
      <w:r w:rsidRPr="0024282E">
        <w:rPr>
          <w:rFonts w:ascii="仿宋" w:eastAsia="仿宋" w:hAnsi="仿宋" w:hint="eastAsia"/>
          <w:b/>
          <w:sz w:val="28"/>
          <w:szCs w:val="28"/>
        </w:rPr>
        <w:t>四、参考选题</w:t>
      </w:r>
    </w:p>
    <w:p w:rsidR="00F66564" w:rsidRPr="0024282E" w:rsidRDefault="008F40EE" w:rsidP="00445990">
      <w:pPr>
        <w:spacing w:line="360" w:lineRule="auto"/>
        <w:ind w:firstLine="480"/>
        <w:rPr>
          <w:rFonts w:ascii="仿宋" w:eastAsia="仿宋" w:hAnsi="仿宋"/>
          <w:b/>
          <w:sz w:val="28"/>
          <w:szCs w:val="28"/>
        </w:rPr>
      </w:pPr>
      <w:r w:rsidRPr="0024282E">
        <w:rPr>
          <w:rFonts w:ascii="仿宋" w:eastAsia="仿宋" w:hAnsi="仿宋" w:hint="eastAsia"/>
          <w:b/>
          <w:sz w:val="28"/>
          <w:szCs w:val="28"/>
        </w:rPr>
        <w:t>（一）四川革命老区发</w:t>
      </w:r>
      <w:r w:rsidR="00737D92" w:rsidRPr="0024282E">
        <w:rPr>
          <w:rFonts w:ascii="仿宋" w:eastAsia="仿宋" w:hAnsi="仿宋" w:hint="eastAsia"/>
          <w:b/>
          <w:sz w:val="28"/>
          <w:szCs w:val="28"/>
        </w:rPr>
        <w:t>展</w:t>
      </w:r>
      <w:r w:rsidR="00F66564" w:rsidRPr="0024282E">
        <w:rPr>
          <w:rFonts w:ascii="仿宋" w:eastAsia="仿宋" w:hAnsi="仿宋" w:hint="eastAsia"/>
          <w:b/>
          <w:sz w:val="28"/>
          <w:szCs w:val="28"/>
        </w:rPr>
        <w:t>研究</w:t>
      </w:r>
      <w:r w:rsidR="006324F2" w:rsidRPr="0024282E">
        <w:rPr>
          <w:rFonts w:ascii="仿宋" w:eastAsia="仿宋" w:hAnsi="仿宋" w:hint="eastAsia"/>
          <w:b/>
          <w:sz w:val="28"/>
          <w:szCs w:val="28"/>
        </w:rPr>
        <w:t>课</w:t>
      </w:r>
      <w:r w:rsidR="00F66564" w:rsidRPr="0024282E">
        <w:rPr>
          <w:rFonts w:ascii="仿宋" w:eastAsia="仿宋" w:hAnsi="仿宋" w:hint="eastAsia"/>
          <w:b/>
          <w:sz w:val="28"/>
          <w:szCs w:val="28"/>
        </w:rPr>
        <w:t>题指南</w:t>
      </w:r>
      <w:r w:rsidR="00C3131B" w:rsidRPr="0024282E">
        <w:rPr>
          <w:rFonts w:ascii="仿宋" w:eastAsia="仿宋" w:hAnsi="仿宋" w:hint="eastAsia"/>
          <w:b/>
          <w:sz w:val="28"/>
          <w:szCs w:val="28"/>
        </w:rPr>
        <w:t>（含专项招标课题指南）</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1.推进“一干多支、五区协同”区域发展新格局对策研究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2.四川革命老区提升高质量发展核心竞争力研究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3.四川革命老区改革开放40年实践经验研究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4.四川革命老区现代农业及其优势产业可持续发展研究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5.新时代四川革命老区精准扶贫政策效果评估及长效机制研究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6.四川革命老区新型城镇化与乡村振兴战略研究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7.四川革命老区新型农村集体经济发展研究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8.四川革命老区城乡统筹推进农村生态环境治理保护研究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9.新时代四川革命老区乡村振兴与精准扶贫战略协同推进研究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lastRenderedPageBreak/>
        <w:t>10.乡村振兴战略中的四川革命老区基层治理研究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11.乡村振兴战略背景下四川革命老区农村社区治理现代化研究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12.四川革命老区绿色生活方式的理论与实证研究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13.四川革命老区农村合作社参与社会治理的方式和路径研究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14.四川革命老区易地搬迁农户的生计可持续发展模式与实现路径研究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15.四川革命老区返乡创业人员的创业生态与发展状况研究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16.四川革命老区老年人口健康问题与对策研究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17.四川革命老区农村人居环境整治的模式及机制创新研究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18.四川革命老区军民融合深度发展研究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19.红色文化融入高校思想政治教育研究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20.川陕苏区口述资料搜集、整理与研究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21.红色旅游与四川革命老区振兴发展研究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22.四川革命老区红色文化资源利用和传承发展研究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23.四川革命老区乡土文化的保护、传承与利用研究</w:t>
      </w:r>
    </w:p>
    <w:p w:rsidR="00445990" w:rsidRPr="0024282E" w:rsidRDefault="00445990"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24.四川革命老区重要遗址遗迹等的保护和利用研究</w:t>
      </w:r>
    </w:p>
    <w:p w:rsidR="00496174" w:rsidRPr="0024282E" w:rsidRDefault="00F66564" w:rsidP="00496174">
      <w:pPr>
        <w:spacing w:line="360" w:lineRule="auto"/>
        <w:ind w:firstLine="480"/>
        <w:rPr>
          <w:rFonts w:ascii="仿宋" w:eastAsia="仿宋" w:hAnsi="仿宋"/>
          <w:b/>
          <w:sz w:val="28"/>
          <w:szCs w:val="28"/>
        </w:rPr>
      </w:pPr>
      <w:r w:rsidRPr="0024282E">
        <w:rPr>
          <w:rFonts w:ascii="仿宋" w:eastAsia="仿宋" w:hAnsi="仿宋" w:hint="eastAsia"/>
          <w:b/>
          <w:sz w:val="28"/>
          <w:szCs w:val="28"/>
        </w:rPr>
        <w:t>（二）川陕革命老区振兴发展研究课题指南</w:t>
      </w:r>
      <w:r w:rsidR="00496174" w:rsidRPr="0024282E">
        <w:rPr>
          <w:rFonts w:ascii="仿宋" w:eastAsia="仿宋" w:hAnsi="仿宋" w:hint="eastAsia"/>
          <w:b/>
          <w:sz w:val="28"/>
          <w:szCs w:val="28"/>
        </w:rPr>
        <w:t>（含专项招标课题指南）</w:t>
      </w:r>
    </w:p>
    <w:p w:rsidR="00C90BA6" w:rsidRPr="0024282E" w:rsidRDefault="00EC4F71" w:rsidP="00C90BA6">
      <w:pPr>
        <w:spacing w:line="360" w:lineRule="auto"/>
        <w:ind w:firstLine="480"/>
        <w:rPr>
          <w:rFonts w:ascii="仿宋" w:eastAsia="仿宋" w:hAnsi="仿宋"/>
          <w:sz w:val="28"/>
          <w:szCs w:val="28"/>
        </w:rPr>
      </w:pPr>
      <w:r w:rsidRPr="0024282E">
        <w:rPr>
          <w:rFonts w:ascii="仿宋" w:eastAsia="仿宋" w:hAnsi="仿宋" w:hint="eastAsia"/>
          <w:sz w:val="28"/>
          <w:szCs w:val="28"/>
        </w:rPr>
        <w:t>1.川陕革命老区经济高质量发展的内涵、目标、重点与实现路径研究</w:t>
      </w:r>
    </w:p>
    <w:p w:rsidR="00EC4F71" w:rsidRPr="0024282E" w:rsidRDefault="00EC4F71" w:rsidP="00C90BA6">
      <w:pPr>
        <w:spacing w:line="360" w:lineRule="auto"/>
        <w:ind w:firstLine="480"/>
        <w:rPr>
          <w:rFonts w:ascii="仿宋" w:eastAsia="仿宋" w:hAnsi="仿宋"/>
          <w:sz w:val="28"/>
          <w:szCs w:val="28"/>
        </w:rPr>
      </w:pPr>
      <w:r w:rsidRPr="0024282E">
        <w:rPr>
          <w:rFonts w:ascii="仿宋" w:eastAsia="仿宋" w:hAnsi="仿宋" w:hint="eastAsia"/>
          <w:sz w:val="28"/>
          <w:szCs w:val="28"/>
        </w:rPr>
        <w:t>2.川陕革命</w:t>
      </w:r>
      <w:proofErr w:type="gramStart"/>
      <w:r w:rsidRPr="0024282E">
        <w:rPr>
          <w:rFonts w:ascii="仿宋" w:eastAsia="仿宋" w:hAnsi="仿宋" w:hint="eastAsia"/>
          <w:sz w:val="28"/>
          <w:szCs w:val="28"/>
        </w:rPr>
        <w:t>老区康养</w:t>
      </w:r>
      <w:r w:rsidR="00C90BA6" w:rsidRPr="0024282E">
        <w:rPr>
          <w:rFonts w:ascii="仿宋" w:eastAsia="仿宋" w:hAnsi="仿宋" w:hint="eastAsia"/>
          <w:sz w:val="28"/>
          <w:szCs w:val="28"/>
        </w:rPr>
        <w:t>休闲</w:t>
      </w:r>
      <w:proofErr w:type="gramEnd"/>
      <w:r w:rsidRPr="0024282E">
        <w:rPr>
          <w:rFonts w:ascii="仿宋" w:eastAsia="仿宋" w:hAnsi="仿宋" w:hint="eastAsia"/>
          <w:sz w:val="28"/>
          <w:szCs w:val="28"/>
        </w:rPr>
        <w:t>业发展</w:t>
      </w:r>
      <w:r w:rsidR="00C90BA6" w:rsidRPr="0024282E">
        <w:rPr>
          <w:rFonts w:ascii="仿宋" w:eastAsia="仿宋" w:hAnsi="仿宋" w:hint="eastAsia"/>
          <w:sz w:val="28"/>
          <w:szCs w:val="28"/>
        </w:rPr>
        <w:t>的机制、模式与路径</w:t>
      </w:r>
      <w:r w:rsidRPr="0024282E">
        <w:rPr>
          <w:rFonts w:ascii="仿宋" w:eastAsia="仿宋" w:hAnsi="仿宋" w:hint="eastAsia"/>
          <w:sz w:val="28"/>
          <w:szCs w:val="28"/>
        </w:rPr>
        <w:t>研究</w:t>
      </w:r>
      <w:r w:rsidR="00C90BA6" w:rsidRPr="0024282E">
        <w:rPr>
          <w:rFonts w:ascii="仿宋" w:eastAsia="仿宋" w:hAnsi="仿宋" w:hint="eastAsia"/>
          <w:sz w:val="28"/>
          <w:szCs w:val="28"/>
        </w:rPr>
        <w:t xml:space="preserve"> </w:t>
      </w:r>
    </w:p>
    <w:p w:rsidR="00F66564" w:rsidRPr="0024282E" w:rsidRDefault="00C90BA6"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3.川陕革命老区</w:t>
      </w:r>
      <w:r w:rsidR="00DF59FE" w:rsidRPr="0024282E">
        <w:rPr>
          <w:rFonts w:ascii="仿宋" w:eastAsia="仿宋" w:hAnsi="仿宋" w:hint="eastAsia"/>
          <w:sz w:val="28"/>
          <w:szCs w:val="28"/>
        </w:rPr>
        <w:t>传统古村落文化内涵及</w:t>
      </w:r>
      <w:r w:rsidR="001F0773" w:rsidRPr="0024282E">
        <w:rPr>
          <w:rFonts w:ascii="仿宋" w:eastAsia="仿宋" w:hAnsi="仿宋" w:hint="eastAsia"/>
          <w:sz w:val="28"/>
          <w:szCs w:val="28"/>
        </w:rPr>
        <w:t>传承</w:t>
      </w:r>
      <w:r w:rsidR="00A97AA2" w:rsidRPr="0024282E">
        <w:rPr>
          <w:rFonts w:ascii="仿宋" w:eastAsia="仿宋" w:hAnsi="仿宋" w:hint="eastAsia"/>
          <w:sz w:val="28"/>
          <w:szCs w:val="28"/>
        </w:rPr>
        <w:t>研究</w:t>
      </w:r>
    </w:p>
    <w:p w:rsidR="00C90BA6" w:rsidRPr="0024282E" w:rsidRDefault="00C90BA6" w:rsidP="007442A6">
      <w:pPr>
        <w:spacing w:line="360" w:lineRule="auto"/>
        <w:ind w:firstLine="480"/>
        <w:rPr>
          <w:rFonts w:ascii="仿宋" w:eastAsia="仿宋" w:hAnsi="仿宋"/>
          <w:sz w:val="28"/>
          <w:szCs w:val="28"/>
        </w:rPr>
      </w:pPr>
      <w:r w:rsidRPr="0024282E">
        <w:rPr>
          <w:rFonts w:ascii="仿宋" w:eastAsia="仿宋" w:hAnsi="仿宋" w:hint="eastAsia"/>
          <w:sz w:val="28"/>
          <w:szCs w:val="28"/>
        </w:rPr>
        <w:lastRenderedPageBreak/>
        <w:t>4.</w:t>
      </w:r>
      <w:r w:rsidR="00DF59FE" w:rsidRPr="0024282E">
        <w:rPr>
          <w:rFonts w:ascii="仿宋" w:eastAsia="仿宋" w:hAnsi="仿宋" w:hint="eastAsia"/>
          <w:sz w:val="28"/>
          <w:szCs w:val="28"/>
        </w:rPr>
        <w:t>“两带”战略</w:t>
      </w:r>
      <w:r w:rsidRPr="0024282E">
        <w:rPr>
          <w:rFonts w:ascii="仿宋" w:eastAsia="仿宋" w:hAnsi="仿宋" w:hint="eastAsia"/>
          <w:sz w:val="28"/>
          <w:szCs w:val="28"/>
        </w:rPr>
        <w:t>背景下</w:t>
      </w:r>
      <w:r w:rsidR="007442A6" w:rsidRPr="0024282E">
        <w:rPr>
          <w:rFonts w:ascii="仿宋" w:eastAsia="仿宋" w:hAnsi="仿宋" w:hint="eastAsia"/>
          <w:sz w:val="28"/>
          <w:szCs w:val="28"/>
        </w:rPr>
        <w:t>达州</w:t>
      </w:r>
      <w:r w:rsidR="001F0773" w:rsidRPr="0024282E">
        <w:rPr>
          <w:rFonts w:ascii="仿宋" w:eastAsia="仿宋" w:hAnsi="仿宋"/>
          <w:sz w:val="28"/>
          <w:szCs w:val="28"/>
        </w:rPr>
        <w:t>枢纽</w:t>
      </w:r>
      <w:r w:rsidRPr="0024282E">
        <w:rPr>
          <w:rFonts w:ascii="仿宋" w:eastAsia="仿宋" w:hAnsi="仿宋" w:hint="eastAsia"/>
          <w:sz w:val="28"/>
          <w:szCs w:val="28"/>
        </w:rPr>
        <w:t>经济发展思路</w:t>
      </w:r>
      <w:r w:rsidR="00413ED8" w:rsidRPr="0024282E">
        <w:rPr>
          <w:rFonts w:ascii="仿宋" w:eastAsia="仿宋" w:hAnsi="仿宋" w:hint="eastAsia"/>
          <w:sz w:val="28"/>
          <w:szCs w:val="28"/>
        </w:rPr>
        <w:t>与路径选择</w:t>
      </w:r>
      <w:r w:rsidRPr="0024282E">
        <w:rPr>
          <w:rFonts w:ascii="仿宋" w:eastAsia="仿宋" w:hAnsi="仿宋" w:hint="eastAsia"/>
          <w:sz w:val="28"/>
          <w:szCs w:val="28"/>
        </w:rPr>
        <w:t>研究</w:t>
      </w:r>
    </w:p>
    <w:p w:rsidR="00DF59FE" w:rsidRPr="0024282E" w:rsidRDefault="00DF59FE" w:rsidP="007442A6">
      <w:pPr>
        <w:spacing w:line="360" w:lineRule="auto"/>
        <w:ind w:firstLine="480"/>
        <w:rPr>
          <w:rFonts w:ascii="仿宋" w:eastAsia="仿宋" w:hAnsi="仿宋"/>
          <w:sz w:val="28"/>
          <w:szCs w:val="28"/>
        </w:rPr>
      </w:pPr>
      <w:r w:rsidRPr="0024282E">
        <w:rPr>
          <w:rFonts w:ascii="仿宋" w:eastAsia="仿宋" w:hAnsi="仿宋" w:hint="eastAsia"/>
          <w:sz w:val="28"/>
          <w:szCs w:val="28"/>
        </w:rPr>
        <w:t>5.川陕革命老区协同推进打好脱贫攻坚战与实施乡村振兴战略研究</w:t>
      </w:r>
    </w:p>
    <w:p w:rsidR="00C90BA6" w:rsidRPr="0024282E" w:rsidRDefault="00C95237" w:rsidP="007442A6">
      <w:pPr>
        <w:spacing w:line="360" w:lineRule="auto"/>
        <w:ind w:firstLine="480"/>
        <w:rPr>
          <w:rFonts w:ascii="仿宋" w:eastAsia="仿宋" w:hAnsi="仿宋"/>
          <w:sz w:val="28"/>
          <w:szCs w:val="28"/>
        </w:rPr>
      </w:pPr>
      <w:r w:rsidRPr="0024282E">
        <w:rPr>
          <w:rFonts w:ascii="仿宋" w:eastAsia="仿宋" w:hAnsi="仿宋" w:hint="eastAsia"/>
          <w:sz w:val="28"/>
          <w:szCs w:val="28"/>
        </w:rPr>
        <w:t>6</w:t>
      </w:r>
      <w:r w:rsidR="00C90BA6" w:rsidRPr="0024282E">
        <w:rPr>
          <w:rFonts w:ascii="仿宋" w:eastAsia="仿宋" w:hAnsi="仿宋" w:hint="eastAsia"/>
          <w:sz w:val="28"/>
          <w:szCs w:val="28"/>
        </w:rPr>
        <w:t>.</w:t>
      </w:r>
      <w:r w:rsidR="005C5E21" w:rsidRPr="0024282E">
        <w:rPr>
          <w:rFonts w:ascii="仿宋" w:eastAsia="仿宋" w:hAnsi="仿宋" w:hint="eastAsia"/>
          <w:sz w:val="28"/>
          <w:szCs w:val="28"/>
        </w:rPr>
        <w:t>川陕革命老区清洁能源研究与开发</w:t>
      </w:r>
    </w:p>
    <w:p w:rsidR="00A97AA2" w:rsidRPr="0024282E" w:rsidRDefault="00C95237" w:rsidP="007442A6">
      <w:pPr>
        <w:spacing w:line="360" w:lineRule="auto"/>
        <w:ind w:firstLine="480"/>
        <w:rPr>
          <w:rFonts w:ascii="仿宋" w:eastAsia="仿宋" w:hAnsi="仿宋"/>
          <w:sz w:val="28"/>
          <w:szCs w:val="28"/>
        </w:rPr>
      </w:pPr>
      <w:r w:rsidRPr="0024282E">
        <w:rPr>
          <w:rFonts w:ascii="仿宋" w:eastAsia="仿宋" w:hAnsi="仿宋" w:hint="eastAsia"/>
          <w:sz w:val="28"/>
          <w:szCs w:val="28"/>
        </w:rPr>
        <w:t>7</w:t>
      </w:r>
      <w:r w:rsidR="00494D59" w:rsidRPr="0024282E">
        <w:rPr>
          <w:rFonts w:ascii="仿宋" w:eastAsia="仿宋" w:hAnsi="仿宋" w:hint="eastAsia"/>
          <w:sz w:val="28"/>
          <w:szCs w:val="28"/>
        </w:rPr>
        <w:t>.</w:t>
      </w:r>
      <w:r w:rsidR="00A97AA2" w:rsidRPr="0024282E">
        <w:rPr>
          <w:rFonts w:ascii="仿宋" w:eastAsia="仿宋" w:hAnsi="仿宋" w:hint="eastAsia"/>
          <w:sz w:val="28"/>
          <w:szCs w:val="28"/>
        </w:rPr>
        <w:t>川陕革命老区生态</w:t>
      </w:r>
      <w:r w:rsidR="00DF59FE" w:rsidRPr="0024282E">
        <w:rPr>
          <w:rFonts w:ascii="仿宋" w:eastAsia="仿宋" w:hAnsi="仿宋" w:hint="eastAsia"/>
          <w:sz w:val="28"/>
          <w:szCs w:val="28"/>
        </w:rPr>
        <w:t>优势</w:t>
      </w:r>
      <w:r w:rsidR="00A97AA2" w:rsidRPr="0024282E">
        <w:rPr>
          <w:rFonts w:ascii="仿宋" w:eastAsia="仿宋" w:hAnsi="仿宋" w:hint="eastAsia"/>
          <w:sz w:val="28"/>
          <w:szCs w:val="28"/>
        </w:rPr>
        <w:t>资源开发利用与环境约束机制研究</w:t>
      </w:r>
    </w:p>
    <w:p w:rsidR="005C5E21" w:rsidRPr="0024282E" w:rsidRDefault="00C95237" w:rsidP="007442A6">
      <w:pPr>
        <w:spacing w:line="360" w:lineRule="auto"/>
        <w:ind w:firstLine="480"/>
        <w:rPr>
          <w:rFonts w:ascii="仿宋" w:eastAsia="仿宋" w:hAnsi="仿宋"/>
          <w:sz w:val="28"/>
          <w:szCs w:val="28"/>
        </w:rPr>
      </w:pPr>
      <w:r w:rsidRPr="0024282E">
        <w:rPr>
          <w:rFonts w:ascii="仿宋" w:eastAsia="仿宋" w:hAnsi="仿宋" w:hint="eastAsia"/>
          <w:sz w:val="28"/>
          <w:szCs w:val="28"/>
        </w:rPr>
        <w:t>8</w:t>
      </w:r>
      <w:r w:rsidR="00A97AA2" w:rsidRPr="0024282E">
        <w:rPr>
          <w:rFonts w:ascii="仿宋" w:eastAsia="仿宋" w:hAnsi="仿宋" w:hint="eastAsia"/>
          <w:sz w:val="28"/>
          <w:szCs w:val="28"/>
        </w:rPr>
        <w:t>.川陕革命老区</w:t>
      </w:r>
      <w:r w:rsidR="001F0773" w:rsidRPr="0024282E">
        <w:rPr>
          <w:rFonts w:ascii="仿宋" w:eastAsia="仿宋" w:hAnsi="仿宋" w:hint="eastAsia"/>
          <w:sz w:val="28"/>
          <w:szCs w:val="28"/>
        </w:rPr>
        <w:t>现代产业集群选择及发展路径研究</w:t>
      </w:r>
    </w:p>
    <w:p w:rsidR="007442A6" w:rsidRPr="0024282E" w:rsidRDefault="00C95237" w:rsidP="00445990">
      <w:pPr>
        <w:spacing w:line="360" w:lineRule="auto"/>
        <w:ind w:firstLine="480"/>
        <w:rPr>
          <w:rFonts w:ascii="仿宋" w:eastAsia="仿宋" w:hAnsi="仿宋"/>
          <w:sz w:val="28"/>
          <w:szCs w:val="28"/>
        </w:rPr>
      </w:pPr>
      <w:r w:rsidRPr="0024282E">
        <w:rPr>
          <w:rFonts w:ascii="仿宋" w:eastAsia="仿宋" w:hAnsi="仿宋" w:hint="eastAsia"/>
          <w:sz w:val="28"/>
          <w:szCs w:val="28"/>
        </w:rPr>
        <w:t>9</w:t>
      </w:r>
      <w:r w:rsidR="007442A6" w:rsidRPr="0024282E">
        <w:rPr>
          <w:rFonts w:ascii="仿宋" w:eastAsia="仿宋" w:hAnsi="仿宋" w:hint="eastAsia"/>
          <w:sz w:val="28"/>
          <w:szCs w:val="28"/>
        </w:rPr>
        <w:t>.</w:t>
      </w:r>
      <w:r w:rsidR="007A38BD" w:rsidRPr="0024282E">
        <w:rPr>
          <w:rFonts w:ascii="仿宋" w:eastAsia="仿宋" w:hAnsi="仿宋" w:hint="eastAsia"/>
          <w:sz w:val="28"/>
          <w:szCs w:val="28"/>
        </w:rPr>
        <w:t>川陕革命老区</w:t>
      </w:r>
      <w:r w:rsidR="000B7D65" w:rsidRPr="0024282E">
        <w:rPr>
          <w:rFonts w:ascii="仿宋" w:eastAsia="仿宋" w:hAnsi="仿宋" w:hint="eastAsia"/>
          <w:sz w:val="28"/>
          <w:szCs w:val="28"/>
        </w:rPr>
        <w:t>优势农业</w:t>
      </w:r>
      <w:proofErr w:type="gramStart"/>
      <w:r w:rsidR="000B7D65" w:rsidRPr="0024282E">
        <w:rPr>
          <w:rFonts w:ascii="仿宋" w:eastAsia="仿宋" w:hAnsi="仿宋" w:hint="eastAsia"/>
          <w:sz w:val="28"/>
          <w:szCs w:val="28"/>
        </w:rPr>
        <w:t>暨特色</w:t>
      </w:r>
      <w:proofErr w:type="gramEnd"/>
      <w:r w:rsidR="000B7D65" w:rsidRPr="0024282E">
        <w:rPr>
          <w:rFonts w:ascii="仿宋" w:eastAsia="仿宋" w:hAnsi="仿宋" w:hint="eastAsia"/>
          <w:sz w:val="28"/>
          <w:szCs w:val="28"/>
        </w:rPr>
        <w:t>农产品大数据研究</w:t>
      </w:r>
    </w:p>
    <w:p w:rsidR="00DF59FE" w:rsidRPr="0024282E" w:rsidRDefault="00217421" w:rsidP="00DF59FE">
      <w:pPr>
        <w:spacing w:line="360" w:lineRule="auto"/>
        <w:ind w:firstLine="480"/>
        <w:rPr>
          <w:rFonts w:ascii="仿宋" w:eastAsia="仿宋" w:hAnsi="仿宋"/>
          <w:sz w:val="28"/>
          <w:szCs w:val="28"/>
        </w:rPr>
      </w:pPr>
      <w:r w:rsidRPr="0024282E">
        <w:rPr>
          <w:rFonts w:ascii="仿宋" w:eastAsia="仿宋" w:hAnsi="仿宋" w:hint="eastAsia"/>
          <w:sz w:val="28"/>
          <w:szCs w:val="28"/>
        </w:rPr>
        <w:t>1</w:t>
      </w:r>
      <w:r w:rsidR="00DE483C" w:rsidRPr="0024282E">
        <w:rPr>
          <w:rFonts w:ascii="仿宋" w:eastAsia="仿宋" w:hAnsi="仿宋" w:hint="eastAsia"/>
          <w:sz w:val="28"/>
          <w:szCs w:val="28"/>
        </w:rPr>
        <w:t>0</w:t>
      </w:r>
      <w:r w:rsidRPr="0024282E">
        <w:rPr>
          <w:rFonts w:ascii="仿宋" w:eastAsia="仿宋" w:hAnsi="仿宋" w:hint="eastAsia"/>
          <w:sz w:val="28"/>
          <w:szCs w:val="28"/>
        </w:rPr>
        <w:t>.</w:t>
      </w:r>
      <w:r w:rsidR="00C95237" w:rsidRPr="0024282E">
        <w:rPr>
          <w:rFonts w:ascii="仿宋" w:eastAsia="仿宋" w:hAnsi="仿宋" w:hint="eastAsia"/>
          <w:sz w:val="28"/>
          <w:szCs w:val="28"/>
        </w:rPr>
        <w:t>秦巴山区特色植物开发与地道中药材品牌创建研究</w:t>
      </w:r>
    </w:p>
    <w:p w:rsidR="00C95237" w:rsidRPr="0024282E" w:rsidRDefault="00DE483C" w:rsidP="00C95237">
      <w:pPr>
        <w:spacing w:line="360" w:lineRule="auto"/>
        <w:ind w:firstLine="480"/>
        <w:rPr>
          <w:rFonts w:ascii="仿宋" w:eastAsia="仿宋" w:hAnsi="仿宋"/>
          <w:sz w:val="28"/>
          <w:szCs w:val="28"/>
        </w:rPr>
      </w:pPr>
      <w:r w:rsidRPr="0024282E">
        <w:rPr>
          <w:rFonts w:ascii="仿宋" w:eastAsia="仿宋" w:hAnsi="仿宋" w:hint="eastAsia"/>
          <w:sz w:val="28"/>
          <w:szCs w:val="28"/>
        </w:rPr>
        <w:t>11</w:t>
      </w:r>
      <w:r w:rsidR="00217421" w:rsidRPr="0024282E">
        <w:rPr>
          <w:rFonts w:ascii="仿宋" w:eastAsia="仿宋" w:hAnsi="仿宋" w:hint="eastAsia"/>
          <w:sz w:val="28"/>
          <w:szCs w:val="28"/>
        </w:rPr>
        <w:t>.</w:t>
      </w:r>
      <w:r w:rsidR="00C95237" w:rsidRPr="0024282E">
        <w:rPr>
          <w:rFonts w:ascii="仿宋" w:eastAsia="仿宋" w:hAnsi="仿宋" w:hint="eastAsia"/>
          <w:sz w:val="28"/>
          <w:szCs w:val="28"/>
        </w:rPr>
        <w:t>川陕革命老区农村一、二、三产业融合研究</w:t>
      </w:r>
    </w:p>
    <w:p w:rsidR="00C95237" w:rsidRPr="0024282E" w:rsidRDefault="00C95237" w:rsidP="00C95237">
      <w:pPr>
        <w:spacing w:line="360" w:lineRule="auto"/>
        <w:ind w:firstLine="480"/>
        <w:rPr>
          <w:rFonts w:ascii="仿宋" w:eastAsia="仿宋" w:hAnsi="仿宋"/>
          <w:sz w:val="28"/>
          <w:szCs w:val="28"/>
        </w:rPr>
      </w:pPr>
      <w:r w:rsidRPr="0024282E">
        <w:rPr>
          <w:rFonts w:ascii="仿宋" w:eastAsia="仿宋" w:hAnsi="仿宋" w:hint="eastAsia"/>
          <w:sz w:val="28"/>
          <w:szCs w:val="28"/>
        </w:rPr>
        <w:t>1</w:t>
      </w:r>
      <w:r w:rsidR="00DE483C" w:rsidRPr="0024282E">
        <w:rPr>
          <w:rFonts w:ascii="仿宋" w:eastAsia="仿宋" w:hAnsi="仿宋" w:hint="eastAsia"/>
          <w:sz w:val="28"/>
          <w:szCs w:val="28"/>
        </w:rPr>
        <w:t>2</w:t>
      </w:r>
      <w:r w:rsidRPr="0024282E">
        <w:rPr>
          <w:rFonts w:ascii="仿宋" w:eastAsia="仿宋" w:hAnsi="仿宋" w:hint="eastAsia"/>
          <w:sz w:val="28"/>
          <w:szCs w:val="28"/>
        </w:rPr>
        <w:t>.川陕革命老区政府职能放</w:t>
      </w:r>
      <w:proofErr w:type="gramStart"/>
      <w:r w:rsidRPr="0024282E">
        <w:rPr>
          <w:rFonts w:ascii="仿宋" w:eastAsia="仿宋" w:hAnsi="仿宋" w:hint="eastAsia"/>
          <w:sz w:val="28"/>
          <w:szCs w:val="28"/>
        </w:rPr>
        <w:t>管服改革</w:t>
      </w:r>
      <w:proofErr w:type="gramEnd"/>
      <w:r w:rsidRPr="0024282E">
        <w:rPr>
          <w:rFonts w:ascii="仿宋" w:eastAsia="仿宋" w:hAnsi="仿宋" w:hint="eastAsia"/>
          <w:sz w:val="28"/>
          <w:szCs w:val="28"/>
        </w:rPr>
        <w:t>与基层政府治理研究</w:t>
      </w:r>
    </w:p>
    <w:p w:rsidR="00F66564" w:rsidRPr="0024282E" w:rsidRDefault="00F66564" w:rsidP="00445990">
      <w:pPr>
        <w:spacing w:line="360" w:lineRule="auto"/>
        <w:ind w:firstLine="480"/>
        <w:rPr>
          <w:rFonts w:ascii="仿宋" w:eastAsia="仿宋" w:hAnsi="仿宋"/>
          <w:b/>
          <w:sz w:val="28"/>
          <w:szCs w:val="28"/>
        </w:rPr>
      </w:pPr>
      <w:r w:rsidRPr="0024282E">
        <w:rPr>
          <w:rFonts w:ascii="仿宋" w:eastAsia="仿宋" w:hAnsi="仿宋" w:hint="eastAsia"/>
          <w:b/>
          <w:sz w:val="28"/>
          <w:szCs w:val="28"/>
        </w:rPr>
        <w:t>（三）巴文化</w:t>
      </w:r>
      <w:r w:rsidR="002928E4" w:rsidRPr="0024282E">
        <w:rPr>
          <w:rFonts w:ascii="仿宋" w:eastAsia="仿宋" w:hAnsi="仿宋" w:hint="eastAsia"/>
          <w:b/>
          <w:sz w:val="28"/>
          <w:szCs w:val="28"/>
        </w:rPr>
        <w:t>及秦巴文化产业</w:t>
      </w:r>
      <w:r w:rsidRPr="0024282E">
        <w:rPr>
          <w:rFonts w:ascii="仿宋" w:eastAsia="仿宋" w:hAnsi="仿宋" w:hint="eastAsia"/>
          <w:b/>
          <w:sz w:val="28"/>
          <w:szCs w:val="28"/>
        </w:rPr>
        <w:t>研究课题指南</w:t>
      </w:r>
      <w:r w:rsidR="00496174" w:rsidRPr="0024282E">
        <w:rPr>
          <w:rFonts w:ascii="仿宋" w:eastAsia="仿宋" w:hAnsi="仿宋" w:hint="eastAsia"/>
          <w:b/>
          <w:sz w:val="28"/>
          <w:szCs w:val="28"/>
        </w:rPr>
        <w:t>（含专项招标课题指南）</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1.</w:t>
      </w:r>
      <w:proofErr w:type="gramStart"/>
      <w:r w:rsidRPr="0024282E">
        <w:rPr>
          <w:rFonts w:ascii="仿宋" w:eastAsia="仿宋" w:hAnsi="仿宋" w:hint="eastAsia"/>
          <w:sz w:val="28"/>
          <w:szCs w:val="28"/>
        </w:rPr>
        <w:t>巴域地方</w:t>
      </w:r>
      <w:proofErr w:type="gramEnd"/>
      <w:r w:rsidRPr="0024282E">
        <w:rPr>
          <w:rFonts w:ascii="仿宋" w:eastAsia="仿宋" w:hAnsi="仿宋" w:hint="eastAsia"/>
          <w:sz w:val="28"/>
          <w:szCs w:val="28"/>
        </w:rPr>
        <w:t>文献整理与研究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2.</w:t>
      </w:r>
      <w:proofErr w:type="gramStart"/>
      <w:r w:rsidRPr="0024282E">
        <w:rPr>
          <w:rFonts w:ascii="仿宋" w:eastAsia="仿宋" w:hAnsi="仿宋" w:hint="eastAsia"/>
          <w:sz w:val="28"/>
          <w:szCs w:val="28"/>
        </w:rPr>
        <w:t>巴域地区</w:t>
      </w:r>
      <w:proofErr w:type="gramEnd"/>
      <w:r w:rsidRPr="0024282E">
        <w:rPr>
          <w:rFonts w:ascii="仿宋" w:eastAsia="仿宋" w:hAnsi="仿宋" w:hint="eastAsia"/>
          <w:sz w:val="28"/>
          <w:szCs w:val="28"/>
        </w:rPr>
        <w:t>社会治理研究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3.</w:t>
      </w:r>
      <w:proofErr w:type="gramStart"/>
      <w:r w:rsidRPr="0024282E">
        <w:rPr>
          <w:rFonts w:ascii="仿宋" w:eastAsia="仿宋" w:hAnsi="仿宋" w:hint="eastAsia"/>
          <w:sz w:val="28"/>
          <w:szCs w:val="28"/>
        </w:rPr>
        <w:t>巴域地方</w:t>
      </w:r>
      <w:proofErr w:type="gramEnd"/>
      <w:r w:rsidRPr="0024282E">
        <w:rPr>
          <w:rFonts w:ascii="仿宋" w:eastAsia="仿宋" w:hAnsi="仿宋" w:hint="eastAsia"/>
          <w:sz w:val="28"/>
          <w:szCs w:val="28"/>
        </w:rPr>
        <w:t>特色档案整理与研究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4.</w:t>
      </w:r>
      <w:proofErr w:type="gramStart"/>
      <w:r w:rsidRPr="0024282E">
        <w:rPr>
          <w:rFonts w:ascii="仿宋" w:eastAsia="仿宋" w:hAnsi="仿宋" w:hint="eastAsia"/>
          <w:sz w:val="28"/>
          <w:szCs w:val="28"/>
        </w:rPr>
        <w:t>巴域地区</w:t>
      </w:r>
      <w:proofErr w:type="gramEnd"/>
      <w:r w:rsidRPr="0024282E">
        <w:rPr>
          <w:rFonts w:ascii="仿宋" w:eastAsia="仿宋" w:hAnsi="仿宋" w:hint="eastAsia"/>
          <w:sz w:val="28"/>
          <w:szCs w:val="28"/>
        </w:rPr>
        <w:t>民间艺术研究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5.</w:t>
      </w:r>
      <w:proofErr w:type="gramStart"/>
      <w:r w:rsidRPr="0024282E">
        <w:rPr>
          <w:rFonts w:ascii="仿宋" w:eastAsia="仿宋" w:hAnsi="仿宋" w:hint="eastAsia"/>
          <w:sz w:val="28"/>
          <w:szCs w:val="28"/>
        </w:rPr>
        <w:t>巴域地区</w:t>
      </w:r>
      <w:proofErr w:type="gramEnd"/>
      <w:r w:rsidRPr="0024282E">
        <w:rPr>
          <w:rFonts w:ascii="仿宋" w:eastAsia="仿宋" w:hAnsi="仿宋" w:hint="eastAsia"/>
          <w:sz w:val="28"/>
          <w:szCs w:val="28"/>
        </w:rPr>
        <w:t>历史文化名人研究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6.</w:t>
      </w:r>
      <w:proofErr w:type="gramStart"/>
      <w:r w:rsidRPr="0024282E">
        <w:rPr>
          <w:rFonts w:ascii="仿宋" w:eastAsia="仿宋" w:hAnsi="仿宋" w:hint="eastAsia"/>
          <w:sz w:val="28"/>
          <w:szCs w:val="28"/>
        </w:rPr>
        <w:t>巴域地区</w:t>
      </w:r>
      <w:proofErr w:type="gramEnd"/>
      <w:r w:rsidRPr="0024282E">
        <w:rPr>
          <w:rFonts w:ascii="仿宋" w:eastAsia="仿宋" w:hAnsi="仿宋" w:hint="eastAsia"/>
          <w:sz w:val="28"/>
          <w:szCs w:val="28"/>
        </w:rPr>
        <w:t>古城寨、古道路、古遗址、古地名调查研究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7.</w:t>
      </w:r>
      <w:proofErr w:type="gramStart"/>
      <w:r w:rsidRPr="0024282E">
        <w:rPr>
          <w:rFonts w:ascii="仿宋" w:eastAsia="仿宋" w:hAnsi="仿宋" w:hint="eastAsia"/>
          <w:sz w:val="28"/>
          <w:szCs w:val="28"/>
        </w:rPr>
        <w:t>巴域地区</w:t>
      </w:r>
      <w:proofErr w:type="gramEnd"/>
      <w:r w:rsidRPr="0024282E">
        <w:rPr>
          <w:rFonts w:ascii="仿宋" w:eastAsia="仿宋" w:hAnsi="仿宋" w:hint="eastAsia"/>
          <w:sz w:val="28"/>
          <w:szCs w:val="28"/>
        </w:rPr>
        <w:t>望族家谱族谱整理与研究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8.巴文化起源、发展、传承与应用研究</w:t>
      </w:r>
    </w:p>
    <w:p w:rsidR="00382D3C" w:rsidRPr="0024282E" w:rsidRDefault="00382D3C" w:rsidP="00496174">
      <w:pPr>
        <w:spacing w:line="360" w:lineRule="auto"/>
        <w:ind w:firstLine="480"/>
        <w:rPr>
          <w:rFonts w:ascii="仿宋" w:eastAsia="仿宋" w:hAnsi="仿宋"/>
          <w:sz w:val="28"/>
          <w:szCs w:val="28"/>
        </w:rPr>
      </w:pPr>
      <w:r w:rsidRPr="0024282E">
        <w:rPr>
          <w:rFonts w:ascii="仿宋" w:eastAsia="仿宋" w:hAnsi="仿宋" w:hint="eastAsia"/>
          <w:sz w:val="28"/>
          <w:szCs w:val="28"/>
        </w:rPr>
        <w:t>9.巴文化与周边文化关系研究</w:t>
      </w:r>
    </w:p>
    <w:p w:rsidR="00445990" w:rsidRPr="0024282E" w:rsidRDefault="00445990" w:rsidP="00445990">
      <w:pPr>
        <w:spacing w:line="360" w:lineRule="auto"/>
        <w:ind w:firstLine="470"/>
        <w:rPr>
          <w:rFonts w:ascii="仿宋" w:eastAsia="仿宋" w:hAnsi="仿宋"/>
          <w:b/>
          <w:sz w:val="28"/>
          <w:szCs w:val="28"/>
        </w:rPr>
      </w:pPr>
      <w:r w:rsidRPr="0024282E">
        <w:rPr>
          <w:rFonts w:ascii="仿宋" w:eastAsia="仿宋" w:hAnsi="仿宋" w:hint="eastAsia"/>
          <w:b/>
          <w:sz w:val="28"/>
          <w:szCs w:val="28"/>
        </w:rPr>
        <w:t>五</w:t>
      </w:r>
      <w:r w:rsidR="00BF10A9" w:rsidRPr="0024282E">
        <w:rPr>
          <w:rFonts w:ascii="仿宋" w:eastAsia="仿宋" w:hAnsi="仿宋" w:hint="eastAsia"/>
          <w:b/>
          <w:sz w:val="28"/>
          <w:szCs w:val="28"/>
        </w:rPr>
        <w:t>、</w:t>
      </w:r>
      <w:r w:rsidRPr="0024282E">
        <w:rPr>
          <w:rFonts w:ascii="仿宋" w:eastAsia="仿宋" w:hAnsi="仿宋" w:hint="eastAsia"/>
          <w:b/>
          <w:sz w:val="28"/>
          <w:szCs w:val="28"/>
        </w:rPr>
        <w:t>注意事项</w:t>
      </w:r>
    </w:p>
    <w:p w:rsidR="00445990" w:rsidRPr="0024282E" w:rsidRDefault="00445990" w:rsidP="00445990">
      <w:pPr>
        <w:spacing w:line="360" w:lineRule="auto"/>
        <w:ind w:firstLine="470"/>
        <w:rPr>
          <w:rFonts w:ascii="仿宋" w:eastAsia="仿宋" w:hAnsi="仿宋"/>
          <w:sz w:val="28"/>
          <w:szCs w:val="28"/>
        </w:rPr>
      </w:pPr>
      <w:r w:rsidRPr="0024282E">
        <w:rPr>
          <w:rFonts w:ascii="仿宋" w:eastAsia="仿宋" w:hAnsi="仿宋" w:hint="eastAsia"/>
          <w:sz w:val="28"/>
          <w:szCs w:val="28"/>
        </w:rPr>
        <w:lastRenderedPageBreak/>
        <w:t>1、申报课题须按照《四川革命老区发展研究中心项目申报书》和《四川革命老区发展研究中心项目论证活页》要求，如实填写材料，并保证没有知识产权争议。凡存在弄虚作假、抄袭剽窃等行为的，一经发现查实，取消三年申报资格；如获立项即予撤项并通报批评，并列入不良科研信用记录。</w:t>
      </w:r>
    </w:p>
    <w:p w:rsidR="00445990" w:rsidRPr="0024282E" w:rsidRDefault="00445990" w:rsidP="00445990">
      <w:pPr>
        <w:spacing w:line="360" w:lineRule="auto"/>
        <w:ind w:firstLine="470"/>
        <w:rPr>
          <w:rFonts w:ascii="仿宋" w:eastAsia="仿宋" w:hAnsi="仿宋"/>
          <w:sz w:val="28"/>
          <w:szCs w:val="28"/>
        </w:rPr>
      </w:pPr>
      <w:r w:rsidRPr="0024282E">
        <w:rPr>
          <w:rFonts w:ascii="仿宋" w:eastAsia="仿宋" w:hAnsi="仿宋" w:hint="eastAsia"/>
          <w:sz w:val="28"/>
          <w:szCs w:val="28"/>
        </w:rPr>
        <w:t>2、</w:t>
      </w:r>
      <w:r w:rsidR="00BF10A9" w:rsidRPr="0024282E">
        <w:rPr>
          <w:rFonts w:ascii="仿宋" w:eastAsia="仿宋" w:hAnsi="仿宋" w:hint="eastAsia"/>
          <w:sz w:val="28"/>
          <w:szCs w:val="28"/>
        </w:rPr>
        <w:t>项目申报所需《四川革命老区发展研究中心项目申报书》、《研究项目汇总表》等材料从中心下载栏目下载。报送材料包括：审查合格的《研究项目申报书》一式3份，论证活页3份，以及配套的电子版申报表（由组织申报单位统一汇总上报）；本单位《研究项目汇总表》1份。所有材料要求统一用A4纸印制，左侧装订。</w:t>
      </w:r>
    </w:p>
    <w:p w:rsidR="00BF10A9" w:rsidRPr="0024282E" w:rsidRDefault="00445990" w:rsidP="00445990">
      <w:pPr>
        <w:spacing w:line="360" w:lineRule="auto"/>
        <w:ind w:firstLine="470"/>
        <w:rPr>
          <w:rFonts w:ascii="仿宋" w:eastAsia="仿宋" w:hAnsi="仿宋"/>
          <w:sz w:val="28"/>
          <w:szCs w:val="28"/>
        </w:rPr>
      </w:pPr>
      <w:r w:rsidRPr="0024282E">
        <w:rPr>
          <w:rFonts w:ascii="仿宋" w:eastAsia="仿宋" w:hAnsi="仿宋" w:hint="eastAsia"/>
          <w:sz w:val="28"/>
          <w:szCs w:val="28"/>
        </w:rPr>
        <w:t>3、</w:t>
      </w:r>
      <w:r w:rsidR="00BF10A9" w:rsidRPr="0024282E">
        <w:rPr>
          <w:rFonts w:ascii="仿宋" w:eastAsia="仿宋" w:hAnsi="仿宋" w:hint="eastAsia"/>
          <w:sz w:val="28"/>
          <w:szCs w:val="28"/>
        </w:rPr>
        <w:t>本年度项目申报受理时间</w:t>
      </w:r>
      <w:r w:rsidR="00BF10A9" w:rsidRPr="0024282E">
        <w:rPr>
          <w:rFonts w:ascii="仿宋" w:eastAsia="仿宋" w:hAnsi="仿宋" w:hint="eastAsia"/>
          <w:b/>
          <w:sz w:val="28"/>
          <w:szCs w:val="28"/>
        </w:rPr>
        <w:t>从201</w:t>
      </w:r>
      <w:r w:rsidR="00F07A01" w:rsidRPr="0024282E">
        <w:rPr>
          <w:rFonts w:ascii="仿宋" w:eastAsia="仿宋" w:hAnsi="仿宋" w:hint="eastAsia"/>
          <w:b/>
          <w:sz w:val="28"/>
          <w:szCs w:val="28"/>
        </w:rPr>
        <w:t>9</w:t>
      </w:r>
      <w:r w:rsidR="00BF10A9" w:rsidRPr="0024282E">
        <w:rPr>
          <w:rFonts w:ascii="仿宋" w:eastAsia="仿宋" w:hAnsi="仿宋" w:hint="eastAsia"/>
          <w:b/>
          <w:sz w:val="28"/>
          <w:szCs w:val="28"/>
        </w:rPr>
        <w:t>年4月1日起至4月20日</w:t>
      </w:r>
      <w:r w:rsidR="00BF10A9" w:rsidRPr="0024282E">
        <w:rPr>
          <w:rFonts w:ascii="仿宋" w:eastAsia="仿宋" w:hAnsi="仿宋" w:hint="eastAsia"/>
          <w:sz w:val="28"/>
          <w:szCs w:val="28"/>
        </w:rPr>
        <w:t>止，</w:t>
      </w:r>
      <w:r w:rsidR="00BF10A9" w:rsidRPr="0024282E">
        <w:rPr>
          <w:rFonts w:ascii="仿宋" w:eastAsia="仿宋" w:hAnsi="仿宋" w:hint="eastAsia"/>
          <w:b/>
          <w:sz w:val="28"/>
          <w:szCs w:val="28"/>
        </w:rPr>
        <w:t>逾期不予受理</w:t>
      </w:r>
      <w:r w:rsidR="00BF10A9" w:rsidRPr="0024282E">
        <w:rPr>
          <w:rFonts w:ascii="仿宋" w:eastAsia="仿宋" w:hAnsi="仿宋" w:hint="eastAsia"/>
          <w:sz w:val="28"/>
          <w:szCs w:val="28"/>
        </w:rPr>
        <w:t>。</w:t>
      </w:r>
    </w:p>
    <w:p w:rsidR="00445990" w:rsidRPr="0024282E" w:rsidRDefault="00445990" w:rsidP="00563F5B">
      <w:pPr>
        <w:spacing w:line="360" w:lineRule="auto"/>
        <w:ind w:firstLine="480"/>
        <w:rPr>
          <w:rFonts w:ascii="仿宋" w:eastAsia="仿宋" w:hAnsi="仿宋"/>
          <w:b/>
          <w:sz w:val="28"/>
          <w:szCs w:val="28"/>
        </w:rPr>
      </w:pPr>
      <w:r w:rsidRPr="0024282E">
        <w:rPr>
          <w:rFonts w:ascii="仿宋" w:eastAsia="仿宋" w:hAnsi="仿宋" w:hint="eastAsia"/>
          <w:b/>
          <w:sz w:val="28"/>
          <w:szCs w:val="28"/>
        </w:rPr>
        <w:t>六、联系方式</w:t>
      </w:r>
    </w:p>
    <w:p w:rsidR="00445990" w:rsidRPr="0024282E" w:rsidRDefault="00445990" w:rsidP="00563F5B">
      <w:pPr>
        <w:spacing w:line="360" w:lineRule="auto"/>
        <w:ind w:firstLine="480"/>
        <w:rPr>
          <w:rFonts w:ascii="仿宋" w:eastAsia="仿宋" w:hAnsi="仿宋"/>
          <w:sz w:val="28"/>
          <w:szCs w:val="28"/>
        </w:rPr>
      </w:pPr>
      <w:r w:rsidRPr="0024282E">
        <w:rPr>
          <w:rFonts w:ascii="仿宋" w:eastAsia="仿宋" w:hAnsi="仿宋" w:hint="eastAsia"/>
          <w:sz w:val="28"/>
          <w:szCs w:val="28"/>
        </w:rPr>
        <w:t>中心地址：</w:t>
      </w:r>
      <w:proofErr w:type="gramStart"/>
      <w:r w:rsidRPr="0024282E">
        <w:rPr>
          <w:rFonts w:ascii="仿宋" w:eastAsia="仿宋" w:hAnsi="仿宋" w:hint="eastAsia"/>
          <w:sz w:val="28"/>
          <w:szCs w:val="28"/>
        </w:rPr>
        <w:t>四川省达州市</w:t>
      </w:r>
      <w:proofErr w:type="gramEnd"/>
      <w:r w:rsidRPr="0024282E">
        <w:rPr>
          <w:rFonts w:ascii="仿宋" w:eastAsia="仿宋" w:hAnsi="仿宋" w:hint="eastAsia"/>
          <w:sz w:val="28"/>
          <w:szCs w:val="28"/>
        </w:rPr>
        <w:t>四川文理学院莲湖校区图书馆B503办公室，邮政编码：635000，联系人：周春艳，联系电话：0818-2790071，18381486529。电子邮箱：</w:t>
      </w:r>
      <w:hyperlink r:id="rId8" w:history="1">
        <w:r w:rsidRPr="0024282E">
          <w:rPr>
            <w:rStyle w:val="a5"/>
            <w:rFonts w:ascii="仿宋" w:eastAsia="仿宋" w:hAnsi="仿宋" w:hint="eastAsia"/>
            <w:color w:val="auto"/>
            <w:sz w:val="28"/>
            <w:szCs w:val="28"/>
          </w:rPr>
          <w:t>lqyj2010@163.com</w:t>
        </w:r>
      </w:hyperlink>
      <w:r w:rsidRPr="0024282E">
        <w:rPr>
          <w:rFonts w:ascii="仿宋" w:eastAsia="仿宋" w:hAnsi="仿宋" w:hint="eastAsia"/>
          <w:sz w:val="28"/>
          <w:szCs w:val="28"/>
        </w:rPr>
        <w:t>。</w:t>
      </w:r>
    </w:p>
    <w:p w:rsidR="007B451C" w:rsidRPr="0024282E" w:rsidRDefault="00BF10A9" w:rsidP="00BF10A9">
      <w:pPr>
        <w:spacing w:line="360" w:lineRule="auto"/>
        <w:rPr>
          <w:rFonts w:ascii="仿宋" w:eastAsia="仿宋" w:hAnsi="仿宋"/>
          <w:sz w:val="28"/>
          <w:szCs w:val="28"/>
        </w:rPr>
      </w:pPr>
      <w:r w:rsidRPr="0024282E">
        <w:rPr>
          <w:rFonts w:ascii="仿宋" w:eastAsia="仿宋" w:hAnsi="仿宋" w:hint="eastAsia"/>
          <w:sz w:val="28"/>
          <w:szCs w:val="28"/>
        </w:rPr>
        <w:t xml:space="preserve">    </w:t>
      </w:r>
    </w:p>
    <w:p w:rsidR="00BF10A9" w:rsidRPr="0024282E" w:rsidRDefault="00BF10A9" w:rsidP="00BF10A9">
      <w:pPr>
        <w:spacing w:line="360" w:lineRule="auto"/>
        <w:rPr>
          <w:rFonts w:ascii="仿宋" w:eastAsia="仿宋" w:hAnsi="仿宋"/>
          <w:sz w:val="28"/>
          <w:szCs w:val="28"/>
        </w:rPr>
      </w:pPr>
      <w:r w:rsidRPr="0024282E">
        <w:rPr>
          <w:rFonts w:ascii="仿宋" w:eastAsia="仿宋" w:hAnsi="仿宋" w:hint="eastAsia"/>
          <w:sz w:val="28"/>
          <w:szCs w:val="28"/>
        </w:rPr>
        <w:t xml:space="preserve">                         </w:t>
      </w:r>
      <w:r w:rsidR="007B7146" w:rsidRPr="0024282E">
        <w:rPr>
          <w:rFonts w:ascii="仿宋" w:eastAsia="仿宋" w:hAnsi="仿宋" w:hint="eastAsia"/>
          <w:sz w:val="28"/>
          <w:szCs w:val="28"/>
        </w:rPr>
        <w:t xml:space="preserve">        </w:t>
      </w:r>
      <w:r w:rsidRPr="0024282E">
        <w:rPr>
          <w:rFonts w:ascii="仿宋" w:eastAsia="仿宋" w:hAnsi="仿宋" w:hint="eastAsia"/>
          <w:sz w:val="28"/>
          <w:szCs w:val="28"/>
        </w:rPr>
        <w:t xml:space="preserve">四川革命老区发展研究中心 </w:t>
      </w:r>
    </w:p>
    <w:p w:rsidR="004E77BB" w:rsidRPr="0024282E" w:rsidRDefault="00BF10A9" w:rsidP="00BF10A9">
      <w:pPr>
        <w:spacing w:line="360" w:lineRule="auto"/>
        <w:rPr>
          <w:rFonts w:ascii="仿宋" w:eastAsia="仿宋" w:hAnsi="仿宋"/>
          <w:sz w:val="28"/>
          <w:szCs w:val="28"/>
        </w:rPr>
      </w:pPr>
      <w:r w:rsidRPr="0024282E">
        <w:rPr>
          <w:rFonts w:ascii="仿宋" w:eastAsia="仿宋" w:hAnsi="仿宋" w:hint="eastAsia"/>
          <w:sz w:val="28"/>
          <w:szCs w:val="28"/>
        </w:rPr>
        <w:t xml:space="preserve">                             </w:t>
      </w:r>
      <w:r w:rsidR="007B7146" w:rsidRPr="0024282E">
        <w:rPr>
          <w:rFonts w:ascii="仿宋" w:eastAsia="仿宋" w:hAnsi="仿宋" w:hint="eastAsia"/>
          <w:sz w:val="28"/>
          <w:szCs w:val="28"/>
        </w:rPr>
        <w:t xml:space="preserve">          </w:t>
      </w:r>
      <w:r w:rsidRPr="0024282E">
        <w:rPr>
          <w:rFonts w:ascii="仿宋" w:eastAsia="仿宋" w:hAnsi="仿宋" w:hint="eastAsia"/>
          <w:sz w:val="28"/>
          <w:szCs w:val="28"/>
        </w:rPr>
        <w:t>201</w:t>
      </w:r>
      <w:r w:rsidR="00F07A01" w:rsidRPr="0024282E">
        <w:rPr>
          <w:rFonts w:ascii="仿宋" w:eastAsia="仿宋" w:hAnsi="仿宋" w:hint="eastAsia"/>
          <w:sz w:val="28"/>
          <w:szCs w:val="28"/>
        </w:rPr>
        <w:t>9</w:t>
      </w:r>
      <w:r w:rsidRPr="0024282E">
        <w:rPr>
          <w:rFonts w:ascii="仿宋" w:eastAsia="仿宋" w:hAnsi="仿宋" w:hint="eastAsia"/>
          <w:sz w:val="28"/>
          <w:szCs w:val="28"/>
        </w:rPr>
        <w:t>年1月</w:t>
      </w:r>
      <w:r w:rsidR="0024282E">
        <w:rPr>
          <w:rFonts w:ascii="仿宋" w:eastAsia="仿宋" w:hAnsi="仿宋" w:hint="eastAsia"/>
          <w:sz w:val="28"/>
          <w:szCs w:val="28"/>
        </w:rPr>
        <w:t>3</w:t>
      </w:r>
      <w:r w:rsidRPr="0024282E">
        <w:rPr>
          <w:rFonts w:ascii="仿宋" w:eastAsia="仿宋" w:hAnsi="仿宋" w:hint="eastAsia"/>
          <w:sz w:val="28"/>
          <w:szCs w:val="28"/>
        </w:rPr>
        <w:t>日</w:t>
      </w:r>
    </w:p>
    <w:sectPr w:rsidR="004E77BB" w:rsidRPr="0024282E" w:rsidSect="00CF6A6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3B" w:rsidRDefault="00D1723B" w:rsidP="00BF10A9">
      <w:r>
        <w:separator/>
      </w:r>
    </w:p>
  </w:endnote>
  <w:endnote w:type="continuationSeparator" w:id="0">
    <w:p w:rsidR="00D1723B" w:rsidRDefault="00D1723B" w:rsidP="00BF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701753"/>
      <w:docPartObj>
        <w:docPartGallery w:val="Page Numbers (Bottom of Page)"/>
        <w:docPartUnique/>
      </w:docPartObj>
    </w:sdtPr>
    <w:sdtEndPr/>
    <w:sdtContent>
      <w:p w:rsidR="00BF10A9" w:rsidRDefault="005A6F6B">
        <w:pPr>
          <w:pStyle w:val="a4"/>
          <w:jc w:val="center"/>
        </w:pPr>
        <w:r>
          <w:fldChar w:fldCharType="begin"/>
        </w:r>
        <w:r w:rsidR="00BF10A9">
          <w:instrText>PAGE   \* MERGEFORMAT</w:instrText>
        </w:r>
        <w:r>
          <w:fldChar w:fldCharType="separate"/>
        </w:r>
        <w:r w:rsidR="00924A2E" w:rsidRPr="00924A2E">
          <w:rPr>
            <w:noProof/>
            <w:lang w:val="zh-CN"/>
          </w:rPr>
          <w:t>2</w:t>
        </w:r>
        <w:r>
          <w:fldChar w:fldCharType="end"/>
        </w:r>
      </w:p>
    </w:sdtContent>
  </w:sdt>
  <w:p w:rsidR="00BF10A9" w:rsidRDefault="00BF10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3B" w:rsidRDefault="00D1723B" w:rsidP="00BF10A9">
      <w:r>
        <w:separator/>
      </w:r>
    </w:p>
  </w:footnote>
  <w:footnote w:type="continuationSeparator" w:id="0">
    <w:p w:rsidR="00D1723B" w:rsidRDefault="00D1723B" w:rsidP="00BF1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2A38"/>
    <w:rsid w:val="000472CF"/>
    <w:rsid w:val="000707F4"/>
    <w:rsid w:val="000736FF"/>
    <w:rsid w:val="00085836"/>
    <w:rsid w:val="000B7D65"/>
    <w:rsid w:val="000D3427"/>
    <w:rsid w:val="00171948"/>
    <w:rsid w:val="001C6D78"/>
    <w:rsid w:val="001F0773"/>
    <w:rsid w:val="00217421"/>
    <w:rsid w:val="0024282E"/>
    <w:rsid w:val="0026052E"/>
    <w:rsid w:val="00290100"/>
    <w:rsid w:val="002901E1"/>
    <w:rsid w:val="002928E4"/>
    <w:rsid w:val="00294FE1"/>
    <w:rsid w:val="0032470F"/>
    <w:rsid w:val="00340908"/>
    <w:rsid w:val="00356104"/>
    <w:rsid w:val="00375793"/>
    <w:rsid w:val="00382D3C"/>
    <w:rsid w:val="003D2A38"/>
    <w:rsid w:val="003E7F55"/>
    <w:rsid w:val="003F0EFB"/>
    <w:rsid w:val="00413ED8"/>
    <w:rsid w:val="00436F4A"/>
    <w:rsid w:val="00443538"/>
    <w:rsid w:val="00445990"/>
    <w:rsid w:val="00466658"/>
    <w:rsid w:val="00494D59"/>
    <w:rsid w:val="00496174"/>
    <w:rsid w:val="0052387A"/>
    <w:rsid w:val="00563F5B"/>
    <w:rsid w:val="00591F6A"/>
    <w:rsid w:val="005A6F6B"/>
    <w:rsid w:val="005A75F4"/>
    <w:rsid w:val="005B634E"/>
    <w:rsid w:val="005C4069"/>
    <w:rsid w:val="005C5E21"/>
    <w:rsid w:val="005F7456"/>
    <w:rsid w:val="006324F2"/>
    <w:rsid w:val="00633436"/>
    <w:rsid w:val="0066159C"/>
    <w:rsid w:val="0066172A"/>
    <w:rsid w:val="00662C82"/>
    <w:rsid w:val="006C4806"/>
    <w:rsid w:val="0073675E"/>
    <w:rsid w:val="00737D92"/>
    <w:rsid w:val="007442A6"/>
    <w:rsid w:val="0076418F"/>
    <w:rsid w:val="007A38BD"/>
    <w:rsid w:val="007B451C"/>
    <w:rsid w:val="007B7146"/>
    <w:rsid w:val="0082114B"/>
    <w:rsid w:val="008739BB"/>
    <w:rsid w:val="008A37CB"/>
    <w:rsid w:val="008B3F05"/>
    <w:rsid w:val="008F40EE"/>
    <w:rsid w:val="00924A2E"/>
    <w:rsid w:val="009603DF"/>
    <w:rsid w:val="009848F5"/>
    <w:rsid w:val="00A00D68"/>
    <w:rsid w:val="00A02341"/>
    <w:rsid w:val="00A4427B"/>
    <w:rsid w:val="00A5092F"/>
    <w:rsid w:val="00A97AA2"/>
    <w:rsid w:val="00B06D08"/>
    <w:rsid w:val="00B65D2F"/>
    <w:rsid w:val="00B66DC2"/>
    <w:rsid w:val="00B747C2"/>
    <w:rsid w:val="00BE745D"/>
    <w:rsid w:val="00BF10A9"/>
    <w:rsid w:val="00BF4799"/>
    <w:rsid w:val="00C3131B"/>
    <w:rsid w:val="00C35478"/>
    <w:rsid w:val="00C55597"/>
    <w:rsid w:val="00C90BA6"/>
    <w:rsid w:val="00C95237"/>
    <w:rsid w:val="00CB2441"/>
    <w:rsid w:val="00CC7F20"/>
    <w:rsid w:val="00CF6A6B"/>
    <w:rsid w:val="00D1723B"/>
    <w:rsid w:val="00D536C9"/>
    <w:rsid w:val="00D60A4C"/>
    <w:rsid w:val="00DE483C"/>
    <w:rsid w:val="00DF59FE"/>
    <w:rsid w:val="00DF62D5"/>
    <w:rsid w:val="00DF665A"/>
    <w:rsid w:val="00E13EC2"/>
    <w:rsid w:val="00E5059B"/>
    <w:rsid w:val="00E81CE9"/>
    <w:rsid w:val="00EC4F71"/>
    <w:rsid w:val="00F03FB0"/>
    <w:rsid w:val="00F07A01"/>
    <w:rsid w:val="00F66564"/>
    <w:rsid w:val="00F7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0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0A9"/>
    <w:rPr>
      <w:sz w:val="18"/>
      <w:szCs w:val="18"/>
    </w:rPr>
  </w:style>
  <w:style w:type="paragraph" w:styleId="a4">
    <w:name w:val="footer"/>
    <w:basedOn w:val="a"/>
    <w:link w:val="Char0"/>
    <w:uiPriority w:val="99"/>
    <w:unhideWhenUsed/>
    <w:rsid w:val="00BF10A9"/>
    <w:pPr>
      <w:tabs>
        <w:tab w:val="center" w:pos="4153"/>
        <w:tab w:val="right" w:pos="8306"/>
      </w:tabs>
      <w:snapToGrid w:val="0"/>
      <w:jc w:val="left"/>
    </w:pPr>
    <w:rPr>
      <w:sz w:val="18"/>
      <w:szCs w:val="18"/>
    </w:rPr>
  </w:style>
  <w:style w:type="character" w:customStyle="1" w:styleId="Char0">
    <w:name w:val="页脚 Char"/>
    <w:basedOn w:val="a0"/>
    <w:link w:val="a4"/>
    <w:uiPriority w:val="99"/>
    <w:rsid w:val="00BF10A9"/>
    <w:rPr>
      <w:sz w:val="18"/>
      <w:szCs w:val="18"/>
    </w:rPr>
  </w:style>
  <w:style w:type="character" w:styleId="a5">
    <w:name w:val="Hyperlink"/>
    <w:basedOn w:val="a0"/>
    <w:uiPriority w:val="99"/>
    <w:unhideWhenUsed/>
    <w:rsid w:val="008B3F05"/>
    <w:rPr>
      <w:color w:val="0000FF" w:themeColor="hyperlink"/>
      <w:u w:val="single"/>
    </w:rPr>
  </w:style>
  <w:style w:type="paragraph" w:styleId="a6">
    <w:name w:val="List Paragraph"/>
    <w:basedOn w:val="a"/>
    <w:uiPriority w:val="34"/>
    <w:qFormat/>
    <w:rsid w:val="006C48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0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0A9"/>
    <w:rPr>
      <w:sz w:val="18"/>
      <w:szCs w:val="18"/>
    </w:rPr>
  </w:style>
  <w:style w:type="paragraph" w:styleId="a4">
    <w:name w:val="footer"/>
    <w:basedOn w:val="a"/>
    <w:link w:val="Char0"/>
    <w:uiPriority w:val="99"/>
    <w:unhideWhenUsed/>
    <w:rsid w:val="00BF10A9"/>
    <w:pPr>
      <w:tabs>
        <w:tab w:val="center" w:pos="4153"/>
        <w:tab w:val="right" w:pos="8306"/>
      </w:tabs>
      <w:snapToGrid w:val="0"/>
      <w:jc w:val="left"/>
    </w:pPr>
    <w:rPr>
      <w:sz w:val="18"/>
      <w:szCs w:val="18"/>
    </w:rPr>
  </w:style>
  <w:style w:type="character" w:customStyle="1" w:styleId="Char0">
    <w:name w:val="页脚 Char"/>
    <w:basedOn w:val="a0"/>
    <w:link w:val="a4"/>
    <w:uiPriority w:val="99"/>
    <w:rsid w:val="00BF10A9"/>
    <w:rPr>
      <w:sz w:val="18"/>
      <w:szCs w:val="18"/>
    </w:rPr>
  </w:style>
  <w:style w:type="character" w:styleId="a5">
    <w:name w:val="Hyperlink"/>
    <w:basedOn w:val="a0"/>
    <w:uiPriority w:val="99"/>
    <w:unhideWhenUsed/>
    <w:rsid w:val="008B3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qyj2010@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FDBB2-EF4E-466D-A857-4B07126D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67</cp:revision>
  <dcterms:created xsi:type="dcterms:W3CDTF">2018-12-25T09:14:00Z</dcterms:created>
  <dcterms:modified xsi:type="dcterms:W3CDTF">2019-01-04T04:58:00Z</dcterms:modified>
</cp:coreProperties>
</file>